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F50F3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327B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Минобрнауки России от 17.12.2010 N 1897</w:t>
            </w:r>
            <w:r>
              <w:rPr>
                <w:sz w:val="48"/>
                <w:szCs w:val="48"/>
              </w:rPr>
              <w:br/>
              <w:t>(ред. от 11.12.2020)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государственного образовательного стандарта основного общего образования"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(Зарегистрировано в Минюсте России 01.02.2011 N 19644)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327B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28.02.2021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32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327BF">
      <w:pPr>
        <w:pStyle w:val="ConsPlusNormal"/>
        <w:jc w:val="both"/>
        <w:outlineLvl w:val="0"/>
      </w:pPr>
    </w:p>
    <w:p w:rsidR="00000000" w:rsidRDefault="00F327BF">
      <w:pPr>
        <w:pStyle w:val="ConsPlusNormal"/>
        <w:outlineLvl w:val="0"/>
      </w:pPr>
      <w:r>
        <w:t>Зарегистрировано в Минюсте России 1 февраля 2011 г. N 19644</w:t>
      </w:r>
    </w:p>
    <w:p w:rsidR="00000000" w:rsidRDefault="00F327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327BF">
      <w:pPr>
        <w:pStyle w:val="ConsPlusNormal"/>
      </w:pPr>
    </w:p>
    <w:p w:rsidR="00000000" w:rsidRDefault="00F327B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F327BF">
      <w:pPr>
        <w:pStyle w:val="ConsPlusTitle"/>
        <w:jc w:val="center"/>
      </w:pPr>
    </w:p>
    <w:p w:rsidR="00000000" w:rsidRDefault="00F327BF">
      <w:pPr>
        <w:pStyle w:val="ConsPlusTitle"/>
        <w:jc w:val="center"/>
      </w:pPr>
      <w:r>
        <w:t>ПРИКАЗ</w:t>
      </w:r>
    </w:p>
    <w:p w:rsidR="00000000" w:rsidRDefault="00F327BF">
      <w:pPr>
        <w:pStyle w:val="ConsPlusTitle"/>
        <w:jc w:val="center"/>
      </w:pPr>
      <w:r>
        <w:t>от 17 декабря 2010 г. N 1897</w:t>
      </w:r>
    </w:p>
    <w:p w:rsidR="00000000" w:rsidRDefault="00F327BF">
      <w:pPr>
        <w:pStyle w:val="ConsPlusTitle"/>
        <w:jc w:val="center"/>
      </w:pPr>
    </w:p>
    <w:p w:rsidR="00000000" w:rsidRDefault="00F327BF">
      <w:pPr>
        <w:pStyle w:val="ConsPlusTitle"/>
        <w:jc w:val="center"/>
      </w:pPr>
      <w:r>
        <w:t>ОБ УТВЕРЖДЕНИИ</w:t>
      </w:r>
    </w:p>
    <w:p w:rsidR="00000000" w:rsidRDefault="00F327B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F327BF">
      <w:pPr>
        <w:pStyle w:val="ConsPlusTitle"/>
        <w:jc w:val="center"/>
      </w:pPr>
      <w:r>
        <w:t>ОСНОВНОГО ОБЩЕГО ОБРАЗОВАНИЯ</w:t>
      </w:r>
    </w:p>
    <w:p w:rsidR="00000000" w:rsidRDefault="00F327B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Минобрнауки России от 29.12.2014 </w:t>
            </w:r>
            <w:hyperlink r:id="rId10" w:history="1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>,</w:t>
            </w:r>
          </w:p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1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</w:t>
            </w:r>
            <w:r>
              <w:rPr>
                <w:color w:val="392C69"/>
              </w:rPr>
              <w:t>1.12.2020 N 712)</w:t>
            </w:r>
          </w:p>
        </w:tc>
      </w:tr>
    </w:tbl>
    <w:p w:rsidR="00000000" w:rsidRDefault="00F327BF">
      <w:pPr>
        <w:pStyle w:val="ConsPlusNormal"/>
        <w:jc w:val="center"/>
      </w:pPr>
    </w:p>
    <w:p w:rsidR="00000000" w:rsidRDefault="00F327BF">
      <w:pPr>
        <w:pStyle w:val="ConsPlusNormal"/>
        <w:ind w:firstLine="540"/>
        <w:jc w:val="both"/>
      </w:pPr>
      <w:r>
        <w:t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</w:t>
      </w:r>
      <w:r>
        <w:t xml:space="preserve">, 2013, N 23, ст. 2923; N 33, ст. 4386; N 37, ст. 4702; 2014, N 2, ст. 126; N 6, ст. 582; N 27, ст. 3776), и </w:t>
      </w:r>
      <w:hyperlink r:id="rId13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</w:t>
      </w:r>
      <w:r>
        <w:t>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</w:t>
      </w:r>
      <w:r>
        <w:t xml:space="preserve"> ст. 5096), приказываю:</w:t>
      </w:r>
    </w:p>
    <w:p w:rsidR="00000000" w:rsidRDefault="00F327BF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Утвердить прилагаемый федеральный государственный образова</w:t>
      </w:r>
      <w:r>
        <w:t xml:space="preserve">тельный </w:t>
      </w:r>
      <w:hyperlink w:anchor="Par35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и ввести его в действие со дня вступления в силу настоящего Приказа.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jc w:val="right"/>
      </w:pPr>
      <w:r>
        <w:t>Министр</w:t>
      </w:r>
    </w:p>
    <w:p w:rsidR="00000000" w:rsidRDefault="00F327BF">
      <w:pPr>
        <w:pStyle w:val="ConsPlusNormal"/>
        <w:jc w:val="right"/>
      </w:pPr>
      <w:r>
        <w:t>А.А.ФУРСЕНКО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jc w:val="right"/>
        <w:outlineLvl w:val="0"/>
      </w:pPr>
      <w:r>
        <w:t>Приложение</w:t>
      </w:r>
    </w:p>
    <w:p w:rsidR="00000000" w:rsidRDefault="00F327BF">
      <w:pPr>
        <w:pStyle w:val="ConsPlusNormal"/>
        <w:jc w:val="right"/>
      </w:pPr>
    </w:p>
    <w:p w:rsidR="00000000" w:rsidRDefault="00F327BF">
      <w:pPr>
        <w:pStyle w:val="ConsPlusNormal"/>
        <w:jc w:val="right"/>
      </w:pPr>
      <w:r>
        <w:t>Утвержден</w:t>
      </w:r>
    </w:p>
    <w:p w:rsidR="00000000" w:rsidRDefault="00F327BF">
      <w:pPr>
        <w:pStyle w:val="ConsPlusNormal"/>
        <w:jc w:val="right"/>
      </w:pPr>
      <w:r>
        <w:t>Приказом Министерства образования</w:t>
      </w:r>
    </w:p>
    <w:p w:rsidR="00000000" w:rsidRDefault="00F327BF">
      <w:pPr>
        <w:pStyle w:val="ConsPlusNormal"/>
        <w:jc w:val="right"/>
      </w:pPr>
      <w:r>
        <w:t>и науки Российской Федерации</w:t>
      </w:r>
    </w:p>
    <w:p w:rsidR="00000000" w:rsidRDefault="00F327BF">
      <w:pPr>
        <w:pStyle w:val="ConsPlusNormal"/>
        <w:jc w:val="right"/>
      </w:pPr>
      <w:r>
        <w:t>от 17 декабря 2010 г. N 1897</w:t>
      </w:r>
    </w:p>
    <w:p w:rsidR="00000000" w:rsidRDefault="00F327BF">
      <w:pPr>
        <w:pStyle w:val="ConsPlusNormal"/>
        <w:jc w:val="right"/>
      </w:pPr>
    </w:p>
    <w:p w:rsidR="00000000" w:rsidRDefault="00F327BF">
      <w:pPr>
        <w:pStyle w:val="ConsPlusTitle"/>
        <w:jc w:val="center"/>
      </w:pPr>
      <w:bookmarkStart w:id="1" w:name="Par35"/>
      <w:bookmarkEnd w:id="1"/>
      <w:r>
        <w:t>ФЕДЕРАЛЬНЫЙ ГОСУДАРСТВЕННЫЙ ОБРАЗОВАТЕЛЬНЫЙ СТАНДАРТ</w:t>
      </w:r>
    </w:p>
    <w:p w:rsidR="00000000" w:rsidRDefault="00F327BF">
      <w:pPr>
        <w:pStyle w:val="ConsPlusTitle"/>
        <w:jc w:val="center"/>
      </w:pPr>
      <w:r>
        <w:lastRenderedPageBreak/>
        <w:t>ОСНОВНОГО ОБЩЕГО ОБРАЗОВАНИЯ</w:t>
      </w:r>
    </w:p>
    <w:p w:rsidR="00000000" w:rsidRDefault="00F327B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Минобрнауки России от 29</w:t>
            </w:r>
            <w:r>
              <w:rPr>
                <w:color w:val="392C69"/>
              </w:rPr>
              <w:t xml:space="preserve">.12.2014 </w:t>
            </w:r>
            <w:hyperlink r:id="rId15" w:history="1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>,</w:t>
            </w:r>
          </w:p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31.12.2015 </w:t>
            </w:r>
            <w:hyperlink r:id="rId16" w:history="1">
              <w:r>
                <w:rPr>
                  <w:color w:val="0000FF"/>
                </w:rPr>
                <w:t>N 1577</w:t>
              </w:r>
            </w:hyperlink>
            <w:r>
              <w:rPr>
                <w:color w:val="392C69"/>
              </w:rPr>
              <w:t>,</w:t>
            </w:r>
          </w:p>
          <w:p w:rsidR="00000000" w:rsidRDefault="00F327BF">
            <w:pPr>
              <w:pStyle w:val="ConsPlusNormal"/>
              <w:jc w:val="center"/>
              <w:rPr>
                <w:color w:val="392C69"/>
              </w:rPr>
            </w:pPr>
            <w:hyperlink r:id="rId1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11.12.2020 N 712)</w:t>
            </w:r>
          </w:p>
        </w:tc>
      </w:tr>
    </w:tbl>
    <w:p w:rsidR="00000000" w:rsidRDefault="00F327BF">
      <w:pPr>
        <w:pStyle w:val="ConsPlusNormal"/>
        <w:jc w:val="center"/>
      </w:pPr>
    </w:p>
    <w:p w:rsidR="00000000" w:rsidRDefault="00F327BF">
      <w:pPr>
        <w:pStyle w:val="ConsPlusTitle"/>
        <w:jc w:val="center"/>
        <w:outlineLvl w:val="1"/>
      </w:pPr>
      <w:r>
        <w:t>I. ОБЩИЕ ПОЛОЖЕНИЯ</w:t>
      </w:r>
    </w:p>
    <w:p w:rsidR="00000000" w:rsidRDefault="00F327BF">
      <w:pPr>
        <w:pStyle w:val="ConsPlusNormal"/>
        <w:jc w:val="center"/>
      </w:pPr>
    </w:p>
    <w:p w:rsidR="00000000" w:rsidRDefault="00F327BF">
      <w:pPr>
        <w:pStyle w:val="ConsPlusNormal"/>
        <w:ind w:firstLine="540"/>
        <w:jc w:val="both"/>
      </w:pPr>
      <w:r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&lt;*&gt;.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&lt;*&gt; </w:t>
      </w:r>
      <w:hyperlink r:id="rId19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</w:t>
      </w:r>
      <w:r>
        <w:t>; N 27, ст. 3462; N 30, ст. 4036; N 48, ст. 6165; 2014, N 6, ст. 562, ст. 566; N 19, ст. 2289; N 22, ст. 2769; N 23, ст. 2933; N 26, ст. 3388; N 30, ст. 4257, ст. 4263).</w:t>
      </w:r>
    </w:p>
    <w:p w:rsidR="00000000" w:rsidRDefault="00F327BF">
      <w:pPr>
        <w:pStyle w:val="ConsPlusNormal"/>
        <w:jc w:val="both"/>
      </w:pPr>
      <w:r>
        <w:t xml:space="preserve">(сноска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к результатам освоения основной образовательной программы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к структуре основной образовательной программ</w:t>
      </w:r>
      <w:r>
        <w:t>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</w:t>
      </w:r>
      <w:r>
        <w:t>ий;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к условиям реализации основной образовательной программы основного общего образования, в</w:t>
      </w:r>
      <w:r>
        <w:t xml:space="preserve"> том числе к кадровым, финансовым, материально-техническим и иным условиям.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</w:t>
      </w:r>
      <w:r>
        <w:t>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  <w:r>
        <w:lastRenderedPageBreak/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</w:t>
      </w:r>
      <w:r>
        <w:t>тельную программу основного общего образования, независимо от формы получения образования и формы обучения &lt;*&gt;.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&lt;*&gt; С учетом положений </w:t>
      </w:r>
      <w:hyperlink r:id="rId24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</w:t>
      </w:r>
      <w:r>
        <w:t>0, ст. 4036; N 48, ст. 6165; 2014, N 6, ст. 562, ст. 566; N 19, ст. 2289; N 22, ст. 2769; N 23, ст. 2933; N 26, ст. 3388; N 30, ст. 4257, ст. 4263).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  <w:r>
        <w:t>Основное общее образование может быть получено: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 организациях, осуществляющих образовательную деятельност</w:t>
      </w:r>
      <w:r>
        <w:t>ь (в очной, очно-заочной или заочной форме);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Срок получения основного общего образовани</w:t>
      </w:r>
      <w:r>
        <w:t>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</w:t>
      </w:r>
      <w:r>
        <w:t>е чем на один год.</w:t>
      </w:r>
    </w:p>
    <w:p w:rsidR="00000000" w:rsidRDefault="00F327BF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3. Стандарт разработан с учетом региональных, национальных и этнокультурных особенностей народов Российской Федерации.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</w:t>
      </w:r>
      <w:r>
        <w:t>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4. Стандарт направлен на обеспечение: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формирования российской гражданской идентичности обучающихся;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единства образовательного пространства Российской Федерации; сохранения и развития культурного разнообразия и языкового наследия </w:t>
      </w:r>
      <w:r>
        <w:t>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доступности получен</w:t>
      </w:r>
      <w:r>
        <w:t>ия качественного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духовно-нравственного развития, воспитания обучающихся и сохранения их здоровья;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развития государственно-общественного управления в образовании;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</w:t>
      </w:r>
      <w:r>
        <w:t>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</w:t>
      </w:r>
      <w:r>
        <w:t>ания системы образования в целом;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условий создания социальной ситуации развития обучающихся,</w:t>
      </w:r>
      <w:r>
        <w:t xml:space="preserve"> обеспечивающей их социальную самоидентификацию посредством личностно значимой деятельности.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5. В основе Стандарта лежит системно-деятельностный подход, который обеспечивает: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готовности к саморазвитию и непрерывному образованию;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проектирование</w:t>
      </w:r>
      <w:r>
        <w:t xml:space="preserve"> и конструирование социальной среды развития обучающихся в системе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активную учебно-познавательную деятельность обучающихся;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построение образовательной деятельности с учетом индивидуальных возрастных, психологических и физиологических особеннос</w:t>
      </w:r>
      <w:r>
        <w:t>тей обучающихся.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6. Стандарт ориентирован на становление личностных характеристик выпускника</w:t>
      </w:r>
      <w:r>
        <w:t xml:space="preserve"> ("портрет выпускника основной школы"):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осознающий и принимающий ценности человеческой жизни, семьи, гражданского общества, многонаци</w:t>
      </w:r>
      <w:r>
        <w:t>онального российского народа, человечества;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активно и заинтересованно познающий мир, осознающий ценность труда, науки и творчества;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умеющий учиться, осознающий важность образования и самообразования для жизни и деятельности, способный применять полученные </w:t>
      </w:r>
      <w:r>
        <w:t>знания на практике;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уважающий других людей, умеющий вести конструктивный диалог, дос</w:t>
      </w:r>
      <w:r>
        <w:t>тигать взаимопонимания, сотрудничать для достижения общих результатов;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7. Стандарт должен быть положен в основу деятельности: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работников образования, разрабатывающих основные об</w:t>
      </w:r>
      <w:r>
        <w:t>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руководителей организаций, осуществляющих образовательную деятельность, их заместителей, отвечающих в пределах своей компетенции </w:t>
      </w:r>
      <w:r>
        <w:t>за качество реализации основной образовательной программы основного общего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сотр</w:t>
      </w:r>
      <w:r>
        <w:t>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</w:t>
      </w:r>
      <w:r>
        <w:t>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разработчиков примерных основных образовательных программ основного общего образов</w:t>
      </w:r>
      <w:r>
        <w:t>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руководителей и специалистов государственных органов исполнит</w:t>
      </w:r>
      <w:r>
        <w:t>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руководителей и специалистов органов государственной власти субъектов Российской Федерации, осуществляющих государств</w:t>
      </w:r>
      <w:r>
        <w:t>енное управление в сфере образования, государственный контроль (надзор) в сфере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руководителей и специалистов государственных органов исполн</w:t>
      </w:r>
      <w:r>
        <w:t xml:space="preserve">ительной власти субъектов </w:t>
      </w:r>
      <w:r>
        <w:lastRenderedPageBreak/>
        <w:t>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Title"/>
        <w:jc w:val="center"/>
        <w:outlineLvl w:val="1"/>
      </w:pPr>
      <w:r>
        <w:t>II. ТРЕБОВАНИЯ К РЕЗУЛЬТАТАМ ОСВОЕНИЯ ОСНОВНОЙ</w:t>
      </w:r>
    </w:p>
    <w:p w:rsidR="00000000" w:rsidRDefault="00F327BF">
      <w:pPr>
        <w:pStyle w:val="ConsPlusTitle"/>
        <w:jc w:val="center"/>
      </w:pPr>
      <w:r>
        <w:t>ОБРАЗОВАТЕЛЬНОЙ ПРОГРАММЫ ОСНОВНОГО ОБЩЕГО ОБРАЗОВАНИЯ</w:t>
      </w:r>
    </w:p>
    <w:p w:rsidR="00000000" w:rsidRDefault="00F327BF">
      <w:pPr>
        <w:pStyle w:val="ConsPlusNormal"/>
        <w:jc w:val="center"/>
      </w:pPr>
    </w:p>
    <w:p w:rsidR="00000000" w:rsidRDefault="00F327BF">
      <w:pPr>
        <w:pStyle w:val="ConsPlusNormal"/>
        <w:ind w:firstLine="540"/>
        <w:jc w:val="both"/>
      </w:pPr>
      <w:r>
        <w:t>8. Стандарт устанавливает треб</w:t>
      </w:r>
      <w:r>
        <w:t>ования к результатам освоения обучающимися основной образовательной программы основного общего образования: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личностным, включающим готовность и способность обучающихся к саморазвитию и личностному самоопределению, сфо</w:t>
      </w:r>
      <w:r>
        <w:t xml:space="preserve">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</w:t>
      </w:r>
      <w:r>
        <w:t>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метапредметным, включающим освоенные обучающимися межпредметные понятия и универсальные учебные действия (регулятив</w:t>
      </w:r>
      <w:r>
        <w:t>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</w:t>
      </w:r>
      <w:r>
        <w:t>роение индивидуальной образовательной траектории;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</w:t>
      </w:r>
      <w:r>
        <w:t>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</w:t>
      </w:r>
      <w:r>
        <w:t>ми и приемами.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воспитание российской гражданской идентичности: патриотизма, уважения к Отечеству, прошлое и настоящее многонационального н</w:t>
      </w:r>
      <w:r>
        <w:t>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</w:t>
      </w:r>
      <w:r>
        <w:t>ного российского общества; воспитание чувства ответственности и долга перед Родиной;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</w:t>
      </w:r>
      <w:r>
        <w:t xml:space="preserve">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</w:t>
      </w:r>
      <w:r>
        <w:lastRenderedPageBreak/>
        <w:t>р</w:t>
      </w:r>
      <w:r>
        <w:t>азвития опыта участия в социально значимом труде;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</w:t>
      </w:r>
      <w:r>
        <w:t>отовности и способности вести диалог с другими людьми и достигать в нем взаимопонимания;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>
        <w:t>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развитие морального сознания и компетентности в решении моральных проблем на основе личностного выбора, фор</w:t>
      </w:r>
      <w:r>
        <w:t>мирование нравственных чувств и нравственного поведения, осознанного и ответственного отношения к собственным поступкам;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детьми старшего и младшего возраста, взрослы</w:t>
      </w:r>
      <w:r>
        <w:t>ми в процессе образовательной, общественно полезной, учебно-исследовательской, творческой и других видов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</w:t>
      </w:r>
      <w:r>
        <w:t>езвычайных ситуациях, угрожающих жизни и здоровью людей, правил поведения на транспорте и на дорогах;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</w:t>
      </w:r>
      <w:r>
        <w:t>лексивно-оценочной и практической деятельности в жизненных ситуациях;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11) развитие эстетического сознания </w:t>
      </w:r>
      <w:r>
        <w:t>через освоение художественного наследия народов России и мира, творческой деятельности эстетического характера.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для глухих, слабос</w:t>
      </w:r>
      <w:r>
        <w:t>лышащих, позднооглохших обучающихся: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</w:t>
      </w:r>
      <w:r>
        <w:t>вой речи с лицами, имеющими нарушения слуха;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для обучающихся с нарушениями опорно-двигательного аппарата: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владение навыками пространственной и социально-бытовой ориентировки;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самостоятельно и безопасно передвигаться в знакомом и незнакомом простр</w:t>
      </w:r>
      <w:r>
        <w:t>анстве с использованием специального оборудования;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</w:t>
      </w:r>
      <w:r>
        <w:t>стей и социальных ролей;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для обучающихся с расстройствами аутистического спектра: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</w:t>
      </w:r>
      <w:r>
        <w:t>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000000" w:rsidRDefault="00F327BF">
      <w:pPr>
        <w:pStyle w:val="ConsPlusNormal"/>
        <w:jc w:val="both"/>
      </w:pPr>
      <w:r>
        <w:t xml:space="preserve">(п. 9.1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умение самостоятельно определять цели своего обучения, ставить и формулировать для себя новые задачи в учебе и познавательной деятель</w:t>
      </w:r>
      <w:r>
        <w:t>ности, развивать мотивы и интересы своей познавательной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3) умение </w:t>
      </w:r>
      <w: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</w:t>
      </w:r>
      <w:r>
        <w:t>йся ситуацией;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умение оценивать правильность выполнения учебной задачи, собственные возможности ее решения;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ум</w:t>
      </w:r>
      <w:r>
        <w:t>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</w:t>
      </w:r>
      <w:r>
        <w:t>едуктивное и по аналогии) и делать выводы;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смысловое чтение;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9) умение организовывать учебное сотрудничество и совместную деятел</w:t>
      </w:r>
      <w:r>
        <w:t>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10) умение осознанно использовать р</w:t>
      </w:r>
      <w:r>
        <w:t>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11) формирование и развитие компетен</w:t>
      </w:r>
      <w:r>
        <w:t>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</w:t>
      </w:r>
      <w:r>
        <w:t>ной ориентации.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для глухих, слабослышащих, позднооглохших обучающихся: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навыками определения и исправления специфичес</w:t>
      </w:r>
      <w:r>
        <w:t>ких ошибок (аграмматизмов) в письменной и устной речи;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для обучающихся с расстройствами аутистического спектра: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способности планировать, контролировать и оценивать собственные учебные действия в соответствии с поставленной задачей и условия</w:t>
      </w:r>
      <w:r>
        <w:t>ми ее реализации при сопровождающей помощи педагогического работника и организующей помощи тьютора;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r>
        <w:t>тьютора;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умения оценивать результат своей деятельности в соответствии с заданными этал</w:t>
      </w:r>
      <w:r>
        <w:t>онами при организующей помощи тьютора;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развитие способности самостоятельно обратиться </w:t>
      </w:r>
      <w:r>
        <w:t>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умения активного использования знаково-символических средств для представления информации об изучаемых объектах и</w:t>
      </w:r>
      <w:r>
        <w:t xml:space="preserve"> процессах, различных схем решения </w:t>
      </w:r>
      <w:r>
        <w:lastRenderedPageBreak/>
        <w:t>учебных и практических задач при организующей помощи педагога-психолога и тьютора;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</w:t>
      </w:r>
      <w:r>
        <w:t>ски оценивать и интерпретировать получаемую информацию из различных источников.</w:t>
      </w:r>
    </w:p>
    <w:p w:rsidR="00000000" w:rsidRDefault="00F327BF">
      <w:pPr>
        <w:pStyle w:val="ConsPlusNormal"/>
        <w:jc w:val="both"/>
      </w:pPr>
      <w:r>
        <w:t xml:space="preserve">(п. 10.1 введен </w:t>
      </w:r>
      <w:hyperlink r:id="rId39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</w:t>
      </w:r>
      <w:r>
        <w:t>м уровне общего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11.1. Русский язык и литература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"Ру</w:t>
      </w:r>
      <w:r>
        <w:t xml:space="preserve">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</w:t>
      </w:r>
      <w:r>
        <w:t>помощи альтернативных средств коммуникации,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</w:t>
      </w:r>
      <w:r>
        <w:t>, языку межнационального общения народов России;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приобщение к российскому литературному наследию и через него - к сокрови</w:t>
      </w:r>
      <w:r>
        <w:t>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</w:t>
      </w:r>
      <w:r>
        <w:t>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получение знаний о русском языке как системе и как развивающемся явлении, о его уровнях и единицах, о закономер</w:t>
      </w:r>
      <w:r>
        <w:t>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"Русский язык и лите</w:t>
      </w:r>
      <w:r>
        <w:t>ратура"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Русский язык: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создание устных моноло</w:t>
      </w:r>
      <w:r>
        <w:t>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</w:t>
      </w:r>
      <w:r>
        <w:t>чь, участие в диалоге и полилоге;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</w:t>
      </w:r>
      <w:r>
        <w:t>ства аргументации и выразительности;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понимание, интерпретация и комментирование текстов различных функционально-смысловых</w:t>
      </w:r>
      <w:r>
        <w:t xml:space="preserve">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</w:t>
      </w:r>
      <w:r>
        <w:t>словой цельности, последовательности изложения;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</w:t>
      </w:r>
      <w:r>
        <w:t>ния точного, уместного и выразительного словоупотребления;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</w:t>
      </w:r>
      <w:r>
        <w:t>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</w:t>
      </w:r>
      <w:r>
        <w:t xml:space="preserve"> самообразования: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соблюдение основных языковых норм в устной и письменной речи;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стремление расширить </w:t>
      </w:r>
      <w:r>
        <w:t>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и ха</w:t>
      </w:r>
      <w:r>
        <w:t>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</w:t>
      </w:r>
      <w:r>
        <w:t>стное использование фразеологических оборотов в речи;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корректное и оправданное употребление междометий для выражения эмоций, этикетных формул;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идентификация самостоятельных (знаменательных) служебных частей речи и их форм по значению и</w:t>
      </w:r>
      <w:r>
        <w:t xml:space="preserve"> основным грамматическим признакам;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глаголов, причастий, д</w:t>
      </w:r>
      <w:r>
        <w:t>еепричастий и их морфологических признаков;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междометий разных разрядов, определение грамматических особенностей междометий;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формирование навык</w:t>
      </w:r>
      <w:r>
        <w:t>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проведение фонетического, морфемного и словообразовательного (как взаимосвязанных этапов анализа структуры слова), ле</w:t>
      </w:r>
      <w:r>
        <w:t>ксического, морфологического анализа слова, анализа словообразовательных пар и словообразовательных цепочек слов;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анализ текста и рас</w:t>
      </w:r>
      <w:r>
        <w:t>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определение звукового состава слова, правильное деление на слоги, характеристика звуков </w:t>
      </w:r>
      <w:r>
        <w:t>слова;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</w:t>
      </w:r>
      <w:r>
        <w:t>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</w:t>
      </w:r>
      <w:r>
        <w:t>ьных частей речи, определение их синтаксической функции;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</w:t>
      </w:r>
      <w:r>
        <w:t>е его вида;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определение грамматической основы предложения;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</w:t>
      </w:r>
      <w:r>
        <w:t xml:space="preserve"> и неполных;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опознавание сложного предложения, типов сложного предложения, сложных предложений с раз</w:t>
      </w:r>
      <w:r>
        <w:t>личными видами связи, выделение средств синтаксической связи между частями сложного предложения;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</w:t>
      </w:r>
      <w:r>
        <w:t>го типа речи и соблюдения норм их построения;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обогащение активного и потенциального словарного з</w:t>
      </w:r>
      <w:r>
        <w:t>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использовать словари (в том числе - мультимедийные) при решении задач построения устно</w:t>
      </w:r>
      <w:r>
        <w:t>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пользование толковыми словарями для извлечения необ</w:t>
      </w:r>
      <w:r>
        <w:t>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использование морфемных, словоо</w:t>
      </w:r>
      <w:r>
        <w:t>бразовательных, этимологических словарей для морфемного и словообразовательного анализа слов;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овладение основными нормами литературного языка (орфоэпическими, лексическими, грамматическим</w:t>
      </w:r>
      <w:r>
        <w:t>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</w:t>
      </w:r>
      <w:r>
        <w:t>ыми стилистическими ресурсами лексики и фразеологии языка: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применение правильного переноса слов;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примене</w:t>
      </w:r>
      <w:r>
        <w:t>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</w:t>
      </w:r>
      <w:r>
        <w:t xml:space="preserve"> соответствии с акцентологическими нормами;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нормативное изменение форм существительных, прилагательных, местоим</w:t>
      </w:r>
      <w:r>
        <w:t>ений, числительных, глаголов;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</w:t>
      </w:r>
      <w:r>
        <w:t>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для слепых, слабовидящих обучающихся: формирование навыков письма на брайлевской печатной машинке;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9) д</w:t>
      </w:r>
      <w:r>
        <w:t>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10) дл</w:t>
      </w:r>
      <w:r>
        <w:t>я обучающихся с расстройствами аутистического спектра: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приобретение опыта использования языковых норм в речевой и ал</w:t>
      </w:r>
      <w:r>
        <w:t>ьтернативной коммуникативной практике при создании устных, письменных, альтернативных высказываний;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стремление к возможности выразить собственные мысли и чувства, обозначить собственную позицию;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видение традиций и новаторства в произведениях;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восприятие ху</w:t>
      </w:r>
      <w:r>
        <w:t>дожественной действительности как выражение мыслей автора о мире и человеке.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Литература: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</w:t>
      </w:r>
      <w:r>
        <w:t>бя в этом мире, гармонизации отношений человека и общества, многоаспектного диалога;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обеспечение культурной самоидентификации, осо</w:t>
      </w:r>
      <w:r>
        <w:t>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</w:t>
      </w:r>
      <w:r>
        <w:t xml:space="preserve">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5) развитие </w:t>
      </w:r>
      <w:r>
        <w:t>способности понимать литературные художественные произведения, отражающие разные этнокультурные традиции;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</w:t>
      </w:r>
      <w:r>
        <w:t>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</w:t>
      </w:r>
      <w:r>
        <w:t>ального восприятия, но и интеллектуального осмысления.</w:t>
      </w:r>
    </w:p>
    <w:p w:rsidR="00000000" w:rsidRDefault="00F327BF">
      <w:pPr>
        <w:pStyle w:val="ConsPlusNormal"/>
        <w:jc w:val="both"/>
      </w:pPr>
      <w:r>
        <w:t xml:space="preserve">(п. 11.1 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11.2. Родной язык и родная литература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</w:t>
      </w:r>
      <w:r>
        <w:t>арода;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приобщение к литературному наследию своего народа;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обогащение активного и потенц</w:t>
      </w:r>
      <w:r>
        <w:t>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получение знаний о родном языке как системе и </w:t>
      </w:r>
      <w:r>
        <w:t>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</w:t>
      </w:r>
      <w:r>
        <w:t>тные результаты изучения предметной области "Родной язык и родная литература"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Родной язык: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</w:t>
      </w:r>
      <w:r>
        <w:t>юдьми в ситуациях формального и неформального межличностного и межкультурного общения;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использование коммуникат</w:t>
      </w:r>
      <w:r>
        <w:t>ивно-эстетических возможностей родного языка;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форми</w:t>
      </w:r>
      <w:r>
        <w:t>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обогащение активно</w:t>
      </w:r>
      <w:r>
        <w:t>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овладение основными стилистическими ресурсами лексики и фраз</w:t>
      </w:r>
      <w:r>
        <w:t>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</w:t>
      </w:r>
      <w:r>
        <w:t>казываний; стремление к речевому самосовершенствованию;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Родная литература: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</w:t>
      </w:r>
      <w:r>
        <w:t>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 xml:space="preserve">2) понимание родной литературы как одной из основных национально-культурных ценностей народа, </w:t>
      </w:r>
      <w:r>
        <w:t>как особого способа познания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воспитани</w:t>
      </w:r>
      <w:r>
        <w:t>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</w:t>
      </w:r>
      <w:r>
        <w:t>рактера, участвовать в обсуждении прочитанного, сознательно планировать свое досуговое чтение;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овладение процедурами смыслового и эстет</w:t>
      </w:r>
      <w:r>
        <w:t>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</w:t>
      </w:r>
      <w:r>
        <w:t>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F327BF">
      <w:pPr>
        <w:pStyle w:val="ConsPlusNormal"/>
        <w:jc w:val="both"/>
      </w:pPr>
      <w:r>
        <w:t xml:space="preserve">(п. 11.2 введен </w:t>
      </w:r>
      <w:hyperlink r:id="rId4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11.3. Иностранный язык. Второй иностранный язык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осознание тесной связи между овладением иностранными</w:t>
      </w:r>
      <w:r>
        <w:t xml:space="preserve"> языками и личностным, социальным и профессиональным ростом;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обогащение активного и потенциального словар</w:t>
      </w:r>
      <w:r>
        <w:t>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1) </w:t>
      </w:r>
      <w:r>
        <w:t xml:space="preserve">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</w:t>
      </w:r>
      <w:r>
        <w:lastRenderedPageBreak/>
        <w:t>за</w:t>
      </w:r>
      <w:r>
        <w:t>рубежной литературы разных жанров, с учетом достигнутого обучающимися уровня иноязычной компетентности;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</w:t>
      </w:r>
      <w:r>
        <w:t>озора и лексического запаса, дальнейшее овладение общей речевой культурой;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создание основы для формирования интереса к совершенствованию достигнутого уровня владения изучаемым ино</w:t>
      </w:r>
      <w:r>
        <w:t>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000000" w:rsidRDefault="00F327BF">
      <w:pPr>
        <w:pStyle w:val="ConsPlusNormal"/>
        <w:jc w:val="both"/>
      </w:pPr>
      <w:r>
        <w:t>(п. 1</w:t>
      </w:r>
      <w:r>
        <w:t xml:space="preserve">1.3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hyperlink r:id="rId44" w:history="1">
        <w:r>
          <w:rPr>
            <w:color w:val="0000FF"/>
          </w:rPr>
          <w:t>11.4</w:t>
        </w:r>
      </w:hyperlink>
      <w:r>
        <w:t>. Общественно-научные предметы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"Общественно-научные предметы"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мировоззренческой, ценностно-смысловой сферы обучающихся, личностных основ российской гражданской идентичности,</w:t>
      </w:r>
      <w:r>
        <w:t xml:space="preserve">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45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понимание</w:t>
      </w:r>
      <w:r>
        <w:t xml:space="preserve">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экологическим мышлением, обеспечивающим понимание взаимосвязи между природными, социальными, экономическими и политически</w:t>
      </w:r>
      <w:r>
        <w:t>ми явлениями, их влияния на качество жизни человека и качество окружающей его среды;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осознание своей роли в целостном, многообразном и быстро изменяющемся глобальном мире;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приобретение теоретических знаний и опыта их применения для адекватной ориентации в </w:t>
      </w:r>
      <w:r>
        <w:t>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 изучении учебных предметов общественно-научной направленности задача развития и воспит</w:t>
      </w:r>
      <w:r>
        <w:t>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"Общественно-научные предметы"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История России. Всеобщая история: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1) формирование основ гражданской, этнонациональной, социальной, ку</w:t>
      </w:r>
      <w:r>
        <w:t>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</w:t>
      </w:r>
      <w:r>
        <w:t>нимания между народами, людьми разных культур;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</w:t>
      </w:r>
      <w:r>
        <w:t>а историко-культурного, цивилизационного подхода к оценке социальных явлений, современных глобальных процессов;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Минобрнауки России от</w:t>
      </w:r>
      <w:r>
        <w:t xml:space="preserve">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формирование важнейших культурно-историчес</w:t>
      </w:r>
      <w:r>
        <w:t>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развитие умений искать, анализироват</w:t>
      </w:r>
      <w:r>
        <w:t>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воспитание уважения к историческому наследию народов России; восприят</w:t>
      </w:r>
      <w:r>
        <w:t>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Обществознание: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у обучающихся личностных представлений об основах российской гражданской идентичности, патриотизма</w:t>
      </w:r>
      <w:r>
        <w:t xml:space="preserve">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8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пони</w:t>
      </w:r>
      <w:r>
        <w:t>мание основных принципов жизни общества, основ современных научных теорий общественного развития;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</w:t>
      </w:r>
      <w:r>
        <w:t>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формирование основ правосознания для с</w:t>
      </w:r>
      <w:r>
        <w:t>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</w:t>
      </w:r>
      <w:r>
        <w:t xml:space="preserve">ализовывать основные социальные </w:t>
      </w:r>
      <w:r>
        <w:lastRenderedPageBreak/>
        <w:t>роли в пределах своей дееспособности;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</w:t>
      </w:r>
      <w:r>
        <w:t xml:space="preserve"> процессам;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развитие социального кругозора и формирование познавательного интереса к изучению общественных дисциплин.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География: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представлений о географии, ее роли в освоении планеты человеком, о географических знаниях как компоненте нау</w:t>
      </w:r>
      <w:r>
        <w:t>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2) формирование первичных компетенций использования территориального </w:t>
      </w:r>
      <w:r>
        <w:t>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формирование представлений и основополагающих теоретических знаний о целостности и неоднородности</w:t>
      </w:r>
      <w:r>
        <w:t xml:space="preserve">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овладение эле</w:t>
      </w:r>
      <w:r>
        <w:t>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овладение основами картографической грамотност</w:t>
      </w:r>
      <w:r>
        <w:t>и и использования географической карты как одного из языков международного общения;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овладение основными навыками нахождения, использования и презентации географической информации;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формирование умений и навыков использования разнообразных географическ</w:t>
      </w:r>
      <w:r>
        <w:t>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</w:t>
      </w:r>
      <w:r>
        <w:t>хногенных катастроф;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</w:t>
      </w:r>
      <w:r>
        <w:t>оведения в окружающей среде.</w:t>
      </w:r>
    </w:p>
    <w:p w:rsidR="00000000" w:rsidRDefault="00F327BF">
      <w:pPr>
        <w:pStyle w:val="ConsPlusNormal"/>
        <w:spacing w:before="240"/>
        <w:ind w:firstLine="540"/>
        <w:jc w:val="both"/>
      </w:pPr>
      <w:hyperlink r:id="rId49" w:history="1">
        <w:r>
          <w:rPr>
            <w:color w:val="0000FF"/>
          </w:rPr>
          <w:t>11.5</w:t>
        </w:r>
      </w:hyperlink>
      <w:r>
        <w:t>. Математика и информатика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lastRenderedPageBreak/>
        <w:t>осознание значе</w:t>
      </w:r>
      <w:r>
        <w:t>ния математики и информатики в повседневной жизни человека;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понимание роли информационных процессов в современном мире;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представлений</w:t>
      </w:r>
      <w:r>
        <w:t xml:space="preserve">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 результате изучения предметной области "Математика и информатика" обучающиеся развивают логическое и математическое</w:t>
      </w:r>
      <w:r>
        <w:t xml:space="preserve">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</w:t>
      </w:r>
      <w:r>
        <w:t xml:space="preserve"> математическую интуицию; получают представление об основных информационных процессах в реальных ситуациях.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Математика. Алгебра. Геометрия. Информатика: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</w:t>
      </w:r>
      <w:r>
        <w:t>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осознание роли математики в развитии России и мира;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</w:t>
      </w:r>
      <w:r>
        <w:t>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</w:t>
      </w:r>
      <w:r>
        <w:t>динения подмножества в простейших ситуациях;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решение сюжетных задач разных типов на все арифметические действия;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составление плана</w:t>
      </w:r>
      <w:r>
        <w:t xml:space="preserve">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</w:t>
      </w:r>
      <w:r>
        <w:t>нтного снижения или процентного повышения величины;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решение логических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оперирование пон</w:t>
      </w:r>
      <w:r>
        <w:t>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использование призн</w:t>
      </w:r>
      <w:r>
        <w:t>аков делимости на 2, 5, 3, 9, 10 при выполнении вычислений и решении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выполнение округления чисел в соответствии с правилами;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сравнение чисел;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овладение символьным языком алгебр</w:t>
      </w:r>
      <w:r>
        <w:t>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</w:t>
      </w:r>
      <w:r>
        <w:t>терпретировать полученный результат: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выполнение несложных преобразований целых, дробно </w:t>
      </w:r>
      <w:r>
        <w:t>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решение линейных и квадратных уравнений и неравенств, уравнений и неравенств, сводящихся к линейным или </w:t>
      </w:r>
      <w:r>
        <w:t>квадратным, систем уравнений и неравенств, изображение решений неравенств и их систем на числовой прямой;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</w:t>
      </w:r>
      <w:r>
        <w:t>х задач, для описания и анализа реальных зависимостей: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нахождение по графику значений функции, области определения, множества значений, нулей функции, промежутков</w:t>
      </w:r>
      <w:r>
        <w:t xml:space="preserve"> знакопостоянства, промежутков возрастания и убывания, наибольшего и наименьшего значения функции;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построение графика линейной и квадратичной функций;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оперирование на базовом уровне понятиями: последовательность, арифметическая прогрессия, геометрическая п</w:t>
      </w:r>
      <w:r>
        <w:t>рогрессия;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</w:t>
      </w:r>
      <w:r>
        <w:t>енных представлений, изобразительных умений, навыков геометрических построений: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</w:t>
      </w:r>
      <w:r>
        <w:t>ный параллелепипед, куб, шар; изображение изучаемых фигур от руки и с помощью линейки и циркуля;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выполнение измерения длин, расстояний, величин углов с помощью инструментов для измерений длин и углов;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</w:t>
      </w:r>
      <w:r>
        <w:t>понятий и теорем, аппарата алгебры, решения геометрических и практических задач: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проведение доказ</w:t>
      </w:r>
      <w:r>
        <w:t>ательств в геометрии;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решение задач на нахождение геометрических величин (длина и расстояние, величина угла, площадь) по образцам или </w:t>
      </w:r>
      <w:r>
        <w:t>алгоритмам;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</w:t>
      </w:r>
      <w:r>
        <w:t>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</w:t>
      </w:r>
      <w:r>
        <w:t>шений: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решение простейших комбинаторных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оценивание и вычисление вероятности события в пр</w:t>
      </w:r>
      <w:r>
        <w:t>остейших случаях;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</w:t>
      </w:r>
      <w:r>
        <w:t>ения реального явления;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</w:t>
      </w:r>
      <w:r>
        <w:t>рикидкой при практических расчетах: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распознавание верных и неверных высказываний;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выполнение сравнения чисел в реальных ситуациях;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использование числовых выражений при решении практических з</w:t>
      </w:r>
      <w:r>
        <w:t>адач и задач из других учебных предметов;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10) формирование информационной и алгоритмической культуры</w:t>
      </w:r>
      <w:r>
        <w:t>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11) формирование представления об основных изучаемых понятиях: информация, алгоритм, модел</w:t>
      </w:r>
      <w:r>
        <w:t>ь - и их свойствах;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</w:t>
      </w:r>
      <w:r>
        <w:t>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13) формирование умений формализации и структурирования информации, умения выбирать способ предс</w:t>
      </w:r>
      <w:r>
        <w:t>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14) формирование навыков и умений безопасного и целесообразного поведения при работе с компью</w:t>
      </w:r>
      <w:r>
        <w:t>терными программами и в Интернете, умения соблюдать нормы информационной этики и права;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15) для слепых и слабовидящих обучающихся: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</w:t>
      </w:r>
      <w:r>
        <w:t>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</w:t>
      </w:r>
      <w:r>
        <w:t>ональные тифлотехнические средства информационно-коммуникационного доступа слепыми обучающимися;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16) для обучающихся с нарушениями опорно-двигательного аппарата: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специальными компьютерными средствами представления и анализа данных и умение использ</w:t>
      </w:r>
      <w:r>
        <w:t>овать персональные средства доступа с учетом двигательных, речедвигательных и сенсорных нарушений;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использовать персональные средства доступа.</w:t>
      </w:r>
    </w:p>
    <w:p w:rsidR="00000000" w:rsidRDefault="00F327BF">
      <w:pPr>
        <w:pStyle w:val="ConsPlusNormal"/>
        <w:jc w:val="both"/>
      </w:pPr>
      <w:r>
        <w:t xml:space="preserve">(п. 11.5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hyperlink r:id="rId51" w:history="1">
        <w:r>
          <w:rPr>
            <w:color w:val="0000FF"/>
          </w:rPr>
          <w:t>11.6</w:t>
        </w:r>
      </w:hyperlink>
      <w:r>
        <w:t>. Основы духовно-нравственной культуры народов России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</w:t>
      </w:r>
      <w:r>
        <w:t>ти "Основы духовно-нравственной культуры народов России"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</w:t>
      </w:r>
      <w:r>
        <w:t>тсутствию;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представлен</w:t>
      </w:r>
      <w:r>
        <w:t>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понимание значения нравственности, веры и религии в жизни человека</w:t>
      </w:r>
      <w:r>
        <w:t>, семьи и общества;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00000" w:rsidRDefault="00F327BF">
      <w:pPr>
        <w:pStyle w:val="ConsPlusNormal"/>
        <w:spacing w:before="240"/>
        <w:ind w:firstLine="540"/>
        <w:jc w:val="both"/>
      </w:pPr>
      <w:hyperlink r:id="rId52" w:history="1">
        <w:r>
          <w:rPr>
            <w:color w:val="0000FF"/>
          </w:rPr>
          <w:t>11.7</w:t>
        </w:r>
      </w:hyperlink>
      <w:r>
        <w:t>. Естественнонаучные предметы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"Естественнонаучные предметы"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целостной научной картины мира;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понимание возрастающей роли естественных наук и научных исследований в современном мире, пос</w:t>
      </w:r>
      <w:r>
        <w:t>тоянного процесса эволюции научного знания, значимости международного научного сотрудничества;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научным подходом к решению различных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умениями формулировать гипотезы, конструировать, проводить эксперименты, оценивать полученные рез</w:t>
      </w:r>
      <w:r>
        <w:t>ультаты;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умением сопоставлять экспериментальные и теоретические знания с объективными реалиями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воспитание ответственного и бережного отношения к окружающей среде;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экосистемной познавательной моделью и ее применение в целях прогно</w:t>
      </w:r>
      <w:r>
        <w:t>за экологических рисков для здоровья людей, безопасности жизни, качества окружающей среды;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осознание значимости концепции устойчивого развития;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умений безопасного и эффективного использования лабораторного оборудования, проведения точных измер</w:t>
      </w:r>
      <w:r>
        <w:t>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"Естественнонаучные предметы" должны отражать</w:t>
      </w:r>
      <w:r>
        <w:t>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Физика: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</w:t>
      </w:r>
      <w:r>
        <w:t>та изучения основ строения материи и фундаментальных законов физики;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</w:t>
      </w:r>
      <w:r>
        <w:t>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приобретение опыта применения научных методов познания, наблюдения физических явлений, проведения опыто</w:t>
      </w:r>
      <w:r>
        <w:t>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4) понимание физических основ и принципов действия (работы) машин и </w:t>
      </w:r>
      <w:r>
        <w:t>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5) осознание необходимости применения достижений физики и </w:t>
      </w:r>
      <w:r>
        <w:t>технологий для рационального природопользования;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</w:t>
      </w:r>
      <w:r>
        <w:t>е их вредного воздействия на окружающую среду и организм человека;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</w:t>
      </w:r>
      <w:r>
        <w:t>овья;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9) для обучающихся с ограниченными возможностями здоровья: владение основными дос</w:t>
      </w:r>
      <w:r>
        <w:t>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000000" w:rsidRDefault="00F327BF">
      <w:pPr>
        <w:pStyle w:val="ConsPlusNormal"/>
        <w:jc w:val="both"/>
      </w:pPr>
      <w:r>
        <w:t>(пп.</w:t>
      </w:r>
      <w:r>
        <w:t xml:space="preserve"> 9 введен </w:t>
      </w:r>
      <w:hyperlink r:id="rId53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10) для обучающихся с ограниченными возможностями здоровья: владение доступными методами </w:t>
      </w:r>
      <w:r>
        <w:t>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000000" w:rsidRDefault="00F327BF">
      <w:pPr>
        <w:pStyle w:val="ConsPlusNormal"/>
        <w:jc w:val="both"/>
      </w:pPr>
      <w:r>
        <w:t xml:space="preserve">(пп. 10 введен </w:t>
      </w:r>
      <w:hyperlink r:id="rId54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обозначений Л. Брайля.</w:t>
      </w:r>
    </w:p>
    <w:p w:rsidR="00000000" w:rsidRDefault="00F327BF">
      <w:pPr>
        <w:pStyle w:val="ConsPlusNormal"/>
        <w:jc w:val="both"/>
      </w:pPr>
      <w:r>
        <w:t xml:space="preserve">(пп. 11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Биология: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системы научных знаний о живой природе, закономерностях ее развития, исторически быстро</w:t>
      </w:r>
      <w:r>
        <w:t>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формирование первоначальных систематизированных представлений о биологических объектах, про</w:t>
      </w:r>
      <w:r>
        <w:t>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приобретение опыта использов</w:t>
      </w:r>
      <w:r>
        <w:t>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формирование основ экологической грамотности: способности оценивать п</w:t>
      </w:r>
      <w:r>
        <w:t>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</w:t>
      </w:r>
      <w:r>
        <w:t>хранению биоразнообразия и природных местообитаний видов растений и животных;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</w:t>
      </w:r>
      <w:r>
        <w:t>кологического качества окружающей среды;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Химия: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первоначальных систематиз</w:t>
      </w:r>
      <w:r>
        <w:t>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осознание объективной значимости основ химической науки как области современного естествознания, химических прев</w:t>
      </w:r>
      <w:r>
        <w:t>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овладение основами химической грамотности: способностью анализировать и объективно оценивать жизненны</w:t>
      </w:r>
      <w:r>
        <w:t>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формирование умений ус</w:t>
      </w:r>
      <w:r>
        <w:t>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приоб</w:t>
      </w:r>
      <w:r>
        <w:t>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формирование представлений о значении химической нау</w:t>
      </w:r>
      <w:r>
        <w:t>ки в решении современных экологических проблем, в том числе в предотвращении техногенных и экологических катастроф;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000000" w:rsidRDefault="00F327BF">
      <w:pPr>
        <w:pStyle w:val="ConsPlusNormal"/>
        <w:jc w:val="both"/>
      </w:pPr>
      <w:r>
        <w:t xml:space="preserve">(пп. 7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000000" w:rsidRDefault="00F327BF">
      <w:pPr>
        <w:pStyle w:val="ConsPlusNormal"/>
        <w:jc w:val="both"/>
      </w:pPr>
      <w:r>
        <w:t xml:space="preserve">(пп. 8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hyperlink r:id="rId58" w:history="1">
        <w:r>
          <w:rPr>
            <w:color w:val="0000FF"/>
          </w:rPr>
          <w:t>11.8</w:t>
        </w:r>
      </w:hyperlink>
      <w:r>
        <w:t>. Искусство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</w:t>
      </w:r>
      <w:r>
        <w:t>едметной области "Искусство"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осознание значения искусства и творчества в личной и культурной самоидентификации личности;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развитие эстетического вкуса, художественного мышления обучающихся, способности воспринимать эстетику природных объе</w:t>
      </w:r>
      <w:r>
        <w:t>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развитие индивидуальных творческих способностей обучающихся, формирование устойчивого интереса </w:t>
      </w:r>
      <w:r>
        <w:t>к творческой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"Искусство" должны</w:t>
      </w:r>
      <w:r>
        <w:t xml:space="preserve">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Изобразительное искусство: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</w:t>
      </w:r>
      <w:r>
        <w:t>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развитие визуально-пространственного мышления как формы эмоционально-ценностного осв</w:t>
      </w:r>
      <w:r>
        <w:t>оения мира, самовыражения и ориентации в художественном и нравственном пространстве культуры;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</w:t>
      </w:r>
      <w:r>
        <w:t>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4) воспитание уважения к истории культуры своего Отечества, выраженной в архитектуре, изобразительном </w:t>
      </w:r>
      <w:r>
        <w:t>искусстве, в национальных образах предметно-материальной и пространственной среды, в понимании красоты человека;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</w:t>
      </w:r>
      <w:r>
        <w:t>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приобретение опыта работы различными художественными материалами и в разных техниках в разл</w:t>
      </w:r>
      <w:r>
        <w:t>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развитие потребности в общении с пр</w:t>
      </w:r>
      <w:r>
        <w:t>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</w:t>
      </w:r>
      <w:r>
        <w:t xml:space="preserve"> ценности.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Музыка: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</w:t>
      </w:r>
      <w:r>
        <w:t>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развитие общих музыкальных способностей обучающихся, а также образного и ассоциативного мышления, фантазии и творческого вооб</w:t>
      </w:r>
      <w:r>
        <w:t>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формирование мотивационной направленности на продуктивную музыкально-творческую деятельность (слушание музыки, пение, инструмент</w:t>
      </w:r>
      <w:r>
        <w:t>альное музицирование, драматизация музыкальных произведений, импровизация, музыкально-пластическое движение);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</w:t>
      </w:r>
      <w:r>
        <w:t>ах музыкальной деятельности, связанной с театром, кино, литературой, живописью;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</w:t>
      </w:r>
      <w:r>
        <w:t>ременному музыкальному наследию;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</w:t>
      </w:r>
      <w:r>
        <w:t>лементарной нотной грамотой в рамках изучаемого курса.</w:t>
      </w:r>
    </w:p>
    <w:p w:rsidR="00000000" w:rsidRDefault="00F327BF">
      <w:pPr>
        <w:pStyle w:val="ConsPlusNormal"/>
        <w:spacing w:before="240"/>
        <w:ind w:firstLine="540"/>
        <w:jc w:val="both"/>
      </w:pPr>
      <w:hyperlink r:id="rId59" w:history="1">
        <w:r>
          <w:rPr>
            <w:color w:val="0000FF"/>
          </w:rPr>
          <w:t>11.9</w:t>
        </w:r>
      </w:hyperlink>
      <w:r>
        <w:t>. Технология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"Технология" должно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совершенствование умен</w:t>
      </w:r>
      <w:r>
        <w:t>ий выполнения учебно-исследовательской и проектной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представлений о социальных и этических аспектах научно-технического прогресса;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способности придавать экологическую направленность любой деятельности, проекту; демонс</w:t>
      </w:r>
      <w:r>
        <w:t>трировать экологическое мышление в разных формах деятельности.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"Технология"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осознание роли техники и технологий для прогрессивного развития общества; формирование целостного представлени</w:t>
      </w:r>
      <w:r>
        <w:t>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овладение методами учебно-исследовательс</w:t>
      </w:r>
      <w:r>
        <w:t>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овладение средствами и формами графического отображения объектов или процессов, правилами</w:t>
      </w:r>
      <w:r>
        <w:t xml:space="preserve"> выполнения графической документации;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развитие умений применять технологии представления, преобразования и использования информации</w:t>
      </w:r>
      <w:r>
        <w:t>, оценивать возможности и области применения средств и инструментов ИКТ в современном производстве или сфере обслуживания;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000000" w:rsidRDefault="00F327BF">
      <w:pPr>
        <w:pStyle w:val="ConsPlusNormal"/>
        <w:spacing w:before="240"/>
        <w:ind w:firstLine="540"/>
        <w:jc w:val="both"/>
      </w:pPr>
      <w:hyperlink r:id="rId60" w:history="1">
        <w:r>
          <w:rPr>
            <w:color w:val="0000FF"/>
          </w:rPr>
          <w:t>11.10</w:t>
        </w:r>
      </w:hyperlink>
      <w:r>
        <w:t>. Физическая культура и основы безопасности жизнедеятельности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Изучение предметной области "Физическая культура и основы безопасности жизнедеятельности" долж</w:t>
      </w:r>
      <w:r>
        <w:t>но обеспечить: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и развитие установок активного, экологически целесообразн</w:t>
      </w:r>
      <w:r>
        <w:t>ого, здорового и безопасного образа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</w:t>
      </w:r>
      <w:r>
        <w:t>ружающей среды, как естественной основы безопасности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развитие двигательной активности обучающихся, достижение положительной динами</w:t>
      </w:r>
      <w:r>
        <w:t>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установление связей между жизненным опытом обучающихся и знани</w:t>
      </w:r>
      <w:r>
        <w:t>ями из разных предметных областей.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Физическая культура: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понимание роли и значения физической культуры в формировании личност</w:t>
      </w:r>
      <w:r>
        <w:t>ных качеств, в активном включении в здоровый образ жизни, укреплении и сохранении индивидуального здоровья;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</w:t>
      </w:r>
      <w:r>
        <w:t>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</w:t>
      </w:r>
      <w:r>
        <w:t xml:space="preserve">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приобретение опыта организации самостоятельных</w:t>
      </w:r>
      <w:r>
        <w:t xml:space="preserve">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</w:t>
      </w:r>
      <w:r>
        <w:t>занятий физической культурой, форм активного отдыха и досуга;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</w:t>
      </w:r>
      <w:r>
        <w:t>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</w:t>
      </w:r>
      <w:r>
        <w:t>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</w:t>
      </w:r>
      <w: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</w:t>
      </w:r>
      <w:r>
        <w:t xml:space="preserve">ие функциональных возможностей основных систем организма, в том числе в подготовке к выполнению </w:t>
      </w:r>
      <w:hyperlink r:id="rId61" w:history="1">
        <w:r>
          <w:rPr>
            <w:color w:val="0000FF"/>
          </w:rPr>
          <w:t>нормативов</w:t>
        </w:r>
      </w:hyperlink>
      <w:r>
        <w:t xml:space="preserve"> Всероссийского физкультурно-спортивного ко</w:t>
      </w:r>
      <w:r>
        <w:t>мплекса "Готов к труду и обороне" (ГТО);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для слепых и слабовидящих обучающихся: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</w:t>
      </w:r>
      <w:r>
        <w:t>ние приемов осязательного и слухового самоконтроля в процессе формирования трудовых действий;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000000" w:rsidRDefault="00F327BF">
      <w:pPr>
        <w:pStyle w:val="ConsPlusNormal"/>
        <w:jc w:val="both"/>
      </w:pPr>
      <w:r>
        <w:t xml:space="preserve">(пп. 6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для обучающихся с нарушениями опорно-двигательного аппарата: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владение современными технологиями укрепления и сохранения </w:t>
      </w:r>
      <w:r>
        <w:t>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</w:t>
      </w:r>
      <w:r>
        <w:t>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</w:t>
      </w:r>
      <w:r>
        <w:t>й и соревновательной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000000" w:rsidRDefault="00F327BF">
      <w:pPr>
        <w:pStyle w:val="ConsPlusNormal"/>
        <w:jc w:val="both"/>
      </w:pPr>
      <w:r>
        <w:t xml:space="preserve">(пп. 7 введен </w:t>
      </w:r>
      <w:hyperlink r:id="rId64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Основы безопасности жизнедеятельности: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формирование современной культуры безопасности жизнедеятельности на основе понимания н</w:t>
      </w:r>
      <w:r>
        <w:t>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формирование убеждения в необходимости безопасного и здорового</w:t>
      </w:r>
      <w:r>
        <w:t xml:space="preserve"> образа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понимание личной и общественной значимости современной культуры безопасности жизнедеятельности;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</w:t>
      </w:r>
      <w:r>
        <w:t>йных ситуаций природного, техногенного и социального характера, в том числе от экстремизма и терроризма;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понимание необходимости подготовки граждан к защите Отечества;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формирование установки на здоровый образ жизни, исключающий употребление алкоголя,</w:t>
      </w:r>
      <w:r>
        <w:t xml:space="preserve"> наркотиков, курение и нанесение иного вреда здоровью;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9) знание основных опасных</w:t>
      </w:r>
      <w:r>
        <w:t xml:space="preserve">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10) знание и умение применять меры безопасности и правила поведения в условиях опасных и чрезв</w:t>
      </w:r>
      <w:r>
        <w:t>ычайных ситуаций;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11) умение оказать первую помощь пострадавшим;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</w:t>
      </w:r>
      <w:r>
        <w:t>ность в ситуациях неопределенности;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12. Достижение предметных и метапредметных результатов освоения основной образовательной програм</w:t>
      </w:r>
      <w:r>
        <w:t>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При итоговом оценивании результатов освоения обучающимися ос</w:t>
      </w:r>
      <w:r>
        <w:t>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Итоговая оценка результатов освоения основ</w:t>
      </w:r>
      <w:r>
        <w:t>ной образовательной программы основного общего образования включает две составляющие: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</w:t>
      </w:r>
      <w:r>
        <w:t>вной образовательной программы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F327BF">
      <w:pPr>
        <w:pStyle w:val="ConsPlusNormal"/>
        <w:jc w:val="both"/>
      </w:pPr>
      <w:r>
        <w:t>(в</w:t>
      </w:r>
      <w:r>
        <w:t xml:space="preserve">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К результатам индивидуальных достижений обучающихся, не подлежащим итоговой оценке, относятся </w:t>
      </w:r>
      <w:r>
        <w:t>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</w:t>
      </w:r>
      <w:r>
        <w:t>.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Title"/>
        <w:jc w:val="center"/>
        <w:outlineLvl w:val="1"/>
      </w:pPr>
      <w:r>
        <w:t>III. ТРЕБОВАНИЯ К СТРУКТУРЕ ОСНОВНОЙ ОБРАЗОВАТЕЛЬНОЙ</w:t>
      </w:r>
    </w:p>
    <w:p w:rsidR="00000000" w:rsidRDefault="00F327BF">
      <w:pPr>
        <w:pStyle w:val="ConsPlusTitle"/>
        <w:jc w:val="center"/>
      </w:pPr>
      <w:r>
        <w:t>ПРОГРАММЫ ОСНОВНОГО ОБЩЕГО ОБРАЗОВАНИЯ</w:t>
      </w:r>
    </w:p>
    <w:p w:rsidR="00000000" w:rsidRDefault="00F327BF">
      <w:pPr>
        <w:pStyle w:val="ConsPlusNormal"/>
        <w:jc w:val="center"/>
      </w:pPr>
    </w:p>
    <w:p w:rsidR="00000000" w:rsidRDefault="00F327BF">
      <w:pPr>
        <w:pStyle w:val="ConsPlusNormal"/>
        <w:ind w:firstLine="540"/>
        <w:jc w:val="both"/>
      </w:pPr>
      <w:r>
        <w:t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</w:t>
      </w:r>
      <w:r>
        <w:t>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</w:t>
      </w:r>
      <w:r>
        <w:t>циальную успешность, развитие творческих, физических способностей, сохранение и укрепление здоровья обучающихся.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Минобрнауки России о</w:t>
      </w:r>
      <w:r>
        <w:t>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</w:t>
      </w:r>
      <w:r>
        <w:t xml:space="preserve">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Формы организации образов</w:t>
      </w:r>
      <w:r>
        <w:t>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Целевой раздел должен определять общее назначение, цели, задачи и планируемые результаты реализации основной образо</w:t>
      </w:r>
      <w:r>
        <w:t>вательной программы основного общего образования, а также способы определения достижения этих целей и результатов.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Целевой раздел включает: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пояснительную записку;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</w:t>
      </w:r>
      <w:r>
        <w:t>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программу развития универсальных уче</w:t>
      </w:r>
      <w:r>
        <w:t>бных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</w:t>
      </w:r>
      <w:r>
        <w:t>оектной деятельности;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программы отдельных учебных предметов, курсов, в том числе интегрирова</w:t>
      </w:r>
      <w:r>
        <w:t>нных;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рабочую программу воспитания;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программу коррекционной работы &lt;*&gt;.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------------------</w:t>
      </w:r>
      <w:r>
        <w:t>--------------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  <w:r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000000" w:rsidRDefault="00F327BF">
      <w:pPr>
        <w:pStyle w:val="ConsPlusNormal"/>
        <w:jc w:val="both"/>
      </w:pPr>
      <w:r>
        <w:t>(в ред</w:t>
      </w:r>
      <w:r>
        <w:t xml:space="preserve">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Организационный раздел включает: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учебный план основного общего образования, календарный учебный гр</w:t>
      </w:r>
      <w:r>
        <w:t>афик, план внеурочной деятельности и календарный план воспитательной работы;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1644,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систему условий реализации образовательной программы основного общего образования в соответствии с требованиями С</w:t>
      </w:r>
      <w:r>
        <w:t>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</w:t>
      </w:r>
      <w:r>
        <w:t xml:space="preserve">ограмму основного общего образования в соответствии со Стандартом и с учетом примерной основной образовательной </w:t>
      </w:r>
      <w:hyperlink r:id="rId75" w:history="1">
        <w:r>
          <w:rPr>
            <w:color w:val="0000FF"/>
          </w:rPr>
          <w:t>программы</w:t>
        </w:r>
      </w:hyperlink>
      <w:r>
        <w:t xml:space="preserve"> основного общего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15. Основная образовательная программа основного общего образования содержит обязательную часть и часть, фор</w:t>
      </w:r>
      <w:r>
        <w:t>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</w:t>
      </w:r>
      <w:r>
        <w:t>новной образовательной программы основного общего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 целях обеспечения индивидуа</w:t>
      </w:r>
      <w:r>
        <w:t>льных потребностей обучающихся в основной образовательной программе основного общего образования предусматриваются: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внеурочная деятельность.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</w:t>
      </w:r>
      <w:r>
        <w:t xml:space="preserve"> образования в соответствии с требованиями, установленными Стандартом.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Основные образователь</w:t>
      </w:r>
      <w:r>
        <w:t>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</w:t>
      </w:r>
      <w:r>
        <w:t>ляющих образовательную деятельность, и организаций дополнительного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Абзац исключ</w:t>
      </w:r>
      <w:r>
        <w:t xml:space="preserve">ен. - </w:t>
      </w:r>
      <w:hyperlink r:id="rId82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17. Организация образовательной деятельности по основным образовательным программам основного о</w:t>
      </w:r>
      <w:r>
        <w:t>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</w:t>
      </w:r>
      <w:r>
        <w:t>ого общего образования.</w:t>
      </w:r>
    </w:p>
    <w:p w:rsidR="00000000" w:rsidRDefault="00F327BF">
      <w:pPr>
        <w:pStyle w:val="ConsPlusNormal"/>
        <w:jc w:val="both"/>
      </w:pPr>
      <w:r>
        <w:t xml:space="preserve">(п. 17 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 Требования к разделам основной образовательной программы о</w:t>
      </w:r>
      <w:r>
        <w:t>сновного общего образования: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18.1. Целевой раздел основной образовательной программы основного</w:t>
      </w:r>
    </w:p>
    <w:p w:rsidR="00000000" w:rsidRDefault="00F327BF">
      <w:pPr>
        <w:pStyle w:val="ConsPlusNormal"/>
        <w:spacing w:before="240"/>
        <w:jc w:val="both"/>
      </w:pPr>
      <w:r>
        <w:t>общего образования: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18.1.1. Пояснительная записка должна раскрывать: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цель и задачи реализации основной образовательной программы основного общего образования,</w:t>
      </w:r>
      <w:r>
        <w:t xml:space="preserve">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принципы и подходы к формированию основной образовательной программы основного общего образо</w:t>
      </w:r>
      <w:r>
        <w:t>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 осн</w:t>
      </w:r>
      <w:r>
        <w:t>овной образовательной программы;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являться содержательной и критериальной основой для разр</w:t>
      </w:r>
      <w:r>
        <w:t>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рабочей программы воспитания, а также системы оценки результатов освоения обучающимися основн</w:t>
      </w:r>
      <w:r>
        <w:t>ой образовательной программы основного общего образования в соответствии с требованиями Стандарта.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</w:t>
      </w:r>
      <w:r>
        <w:t>0 N 712)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</w:t>
      </w:r>
      <w:r>
        <w:t>озможностям обучающихся.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Планируемые результаты освоения обучающимися основной образовательн</w:t>
      </w:r>
      <w:r>
        <w:t xml:space="preserve">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 позиции оценки достижения этих </w:t>
      </w:r>
      <w:r>
        <w:t>результатов.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Достижение планируемых результатов освоения обучающимися основной образовательн</w:t>
      </w:r>
      <w:r>
        <w:t>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Достижение обучающимися планируемых резу</w:t>
      </w:r>
      <w:r>
        <w:t>льтатов освоения основной образовательной программы основного общего образования определяется по завершении обучения.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</w:t>
      </w:r>
      <w:r>
        <w:t xml:space="preserve"> границы применения системы оценки;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000000" w:rsidRDefault="00F327BF">
      <w:pPr>
        <w:pStyle w:val="ConsPlusNormal"/>
        <w:jc w:val="both"/>
      </w:pPr>
      <w:r>
        <w:t>(в ре</w:t>
      </w:r>
      <w:r>
        <w:t xml:space="preserve">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обеспечивать комплексный подход к оценке результатов освоения основной образовательной програм</w:t>
      </w:r>
      <w:r>
        <w:t>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обеспечивать оценку динамики индивидуальных достижений обучающихся в процессе освоения основной общеобразовательн</w:t>
      </w:r>
      <w:r>
        <w:t>ой программы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</w:t>
      </w:r>
      <w:r>
        <w:t>ка, наблюдения, испытания (тесты) и иное);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позволять использовать результаты итоговой оце</w:t>
      </w:r>
      <w:r>
        <w:t>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</w:t>
      </w:r>
      <w:r>
        <w:t>зования разного уровня.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Система оценки достижения планируемых результатов освоения основной </w:t>
      </w:r>
      <w:r>
        <w:t>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</w:t>
      </w:r>
      <w:r>
        <w:t>едметам, не выносимым на государственную итоговую аттестацию обучающихся, и оценки проектной деятельности обучающихся.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Минобрнауки Ро</w:t>
      </w:r>
      <w:r>
        <w:t>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18.2. Содержательный раздел основной образовательной программы основного общего образования: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18.2.1. Программа развития универсальных учебных действий (программа формирования общеучебных умений и навыков) при получении основного </w:t>
      </w:r>
      <w:r>
        <w:t>общего образования (далее - Программа) должна быть направлена на: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реализацию требований Стан</w:t>
      </w:r>
      <w:r>
        <w:t>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повышение эффективности освоения обучающимися </w:t>
      </w:r>
      <w:r>
        <w:t>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</w:t>
      </w:r>
      <w:r>
        <w:t>нии учебной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</w:t>
      </w:r>
      <w:r>
        <w:t>а, направленного на решение научной, личностно и (или) социально значимой проблемы.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Программа должна обеспечивать: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развитие у обучающихся способности к саморазвитию и самосовершенствованию;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личностных ценностно-смысловых ориентиров и установок</w:t>
      </w:r>
      <w:r>
        <w:t>, личностных, регулятивных, познавательных, коммуникативных универсальных учебных действий;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</w:t>
      </w:r>
      <w:r>
        <w:t>тия обучающихся;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навыков участия в различных формах о</w:t>
      </w:r>
      <w:r>
        <w:t>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овладение приемами учебного сотрудничества и социаль</w:t>
      </w:r>
      <w:r>
        <w:t>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и развитие компетенции обучающихся в области использования информационно-коммуникационных технологий на уровн</w:t>
      </w:r>
      <w:r>
        <w:t>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</w:t>
      </w:r>
      <w:r>
        <w:t>коммуникационных технологий (далее - ИКТ) и сети Интернет.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Программа должна содержать: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цели и задачи программы, описание ее места и роли в реализации требований Стандарта;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</w:t>
      </w:r>
      <w:r>
        <w:t>дельных компонентов универсальных учебных действий в структуре образовательной деятельности;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типовые задачи применения универсальных учебных действий;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</w:t>
      </w:r>
      <w:r>
        <w:t>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описание содержания, видов и форм организации учебной деятельности п</w:t>
      </w:r>
      <w:r>
        <w:t>о формированию и развитию ИКТ-компетенций;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6) перечень и описание основных элементов ИКТ-компетенций и инструментов их использования;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7) планируемые результаты формирования и развития компетентности обучающихся в области использования информационно-коммуни</w:t>
      </w:r>
      <w:r>
        <w:t>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8) виды взаимодействия с учебными, научными и социальными организациями, формы привлечения консультантов, экспе</w:t>
      </w:r>
      <w:r>
        <w:t>ртов и научных руководителей;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10) систему оценки деятельности организации, осуществляющей обр</w:t>
      </w:r>
      <w:r>
        <w:t>азовательную деятельность, по формированию и развитию универсальных учебных действий у обучающихся;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Минобрнауки России от 29.12.2014 </w:t>
      </w:r>
      <w:r>
        <w:t>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18.2.2. Рабочие программы учебных предметов, курсов, в том числе внеурочной деятельности, должны обеспечивать достижение планиру</w:t>
      </w:r>
      <w:r>
        <w:t>емых результатов освоения основной образовательной программы основного общего образования.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</w:t>
      </w:r>
      <w:r>
        <w:t>й программы основного общего образования с учетом программ, включенных в ее структуру.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содержание учебного предмета, курса;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тем</w:t>
      </w:r>
      <w:r>
        <w:t>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Минпросвещения России от 11.12.2020 N 712)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содержание курса внеурочной деятельности с указанием форм организации и видов деяте</w:t>
      </w:r>
      <w:r>
        <w:t>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тематическое планирование.</w:t>
      </w:r>
    </w:p>
    <w:p w:rsidR="00000000" w:rsidRDefault="00F327BF">
      <w:pPr>
        <w:pStyle w:val="ConsPlusNormal"/>
        <w:jc w:val="both"/>
      </w:pPr>
      <w:r>
        <w:t xml:space="preserve">(п. 18.2.2 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18.2.3. Рабочая программа воспитания должна</w:t>
      </w:r>
      <w:r>
        <w:t xml:space="preserve"> быть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основного общего образования. Раб</w:t>
      </w:r>
      <w:r>
        <w:t>очая программа воспитания имеет модульную структуру и включает в себя: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описание особенностей воспитательного процесса;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цель и задачи воспитания обучающихся;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основные направления самоанализа воспитательной работы в организации, осуществляющей об</w:t>
      </w:r>
      <w:r>
        <w:t>разовательную деятельность.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Рабочая программа воспитания реализуется в единстве урочной и внеурочной деятельности, осуществляемой организацией, осуществляющей образовательную деятельность, совместно с семьей и другими институтами воспитания.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Рабочая програ</w:t>
      </w:r>
      <w:r>
        <w:t>мма воспитания должна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 разработке рабочей программы воспитания и к</w:t>
      </w:r>
      <w:r>
        <w:t>алендарного плана воспитательной работы имеют право принимать участие советы обучающихся, советы родителей (законных представителей) несовершеннолетних обучающихся, представительные органы обучающихся (при их наличии).</w:t>
      </w:r>
    </w:p>
    <w:p w:rsidR="00000000" w:rsidRDefault="00F327BF">
      <w:pPr>
        <w:pStyle w:val="ConsPlusNormal"/>
        <w:jc w:val="both"/>
      </w:pPr>
      <w:r>
        <w:t xml:space="preserve">(п. 18.2.3 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Минпросвещения России от 11.12.2020 N 712)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18.2.4. Программа коррекционной работы (далее - Программа) должна быть направлена на коррекцию недостатков психическо</w:t>
      </w:r>
      <w:r>
        <w:t>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Программа должна обеспечива</w:t>
      </w:r>
      <w:r>
        <w:t>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реализацию комплексного индивидуально ориентированного психолого-медико-педагогического соп</w:t>
      </w:r>
      <w:r>
        <w:t>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</w:t>
      </w:r>
      <w:r>
        <w:t xml:space="preserve">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</w:t>
      </w:r>
      <w:r>
        <w:t xml:space="preserve">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Программа должна содержать: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1) цели и задачи коррекционной работы с обучающимися при получении основного общего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</w:t>
      </w:r>
      <w:r>
        <w:t>ями основной образовательной программы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</w:t>
      </w:r>
      <w:r>
        <w:t xml:space="preserve"> развития, успешности освоения основной образовательной программы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</w:t>
      </w:r>
      <w:r>
        <w:t>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</w:t>
      </w:r>
      <w:r>
        <w:t>ализующийся в единстве урочной, внеурочной и внешкольной деятельности;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5) планируемые резуль</w:t>
      </w:r>
      <w:r>
        <w:t>таты коррекционной работы.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18.3. Организационный раздел основной образовательной программы: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</w:t>
      </w:r>
      <w:r>
        <w:t>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</w:t>
      </w:r>
      <w:r>
        <w:t xml:space="preserve"> планов.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</w:t>
      </w:r>
      <w:r>
        <w:t xml:space="preserve"> а также устанавливают количество занятий, отводимых на их изучение, по классам (годам) обучения.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&lt;*&gt; Сноска исключена. - </w:t>
      </w:r>
      <w:hyperlink r:id="rId105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  <w:r>
        <w:t>В</w:t>
      </w:r>
      <w:r>
        <w:t xml:space="preserve"> учебный план входят следующие обязательные предметные области и учебные предметы: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русский язык и литература (русский язык, литература);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родной язык и родная литература (родной язык, родная литература);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Минобрнауки России от </w:t>
      </w:r>
      <w:r>
        <w:t>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иностранные языки (иностранный язык, второй иностранный язык);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общественн</w:t>
      </w:r>
      <w:r>
        <w:t>о-научные предметы (история России, всеобщая история, обществознание, география);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математика и информатика (математика, алгебра, геометрия, информатика);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основы духовно-нравственной культуры народов России;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естественнонаучные предметы (физика, биология, хи</w:t>
      </w:r>
      <w:r>
        <w:t>мия);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искусство (изобразительное искусство, музыка);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технология (технология);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Учебный план организации, осуществляющей образовательную</w:t>
      </w:r>
      <w:r>
        <w:t xml:space="preserve">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</w:t>
      </w:r>
      <w:r>
        <w:t xml:space="preserve"> (законных представителей) индивидуальные учебные планы. Реализация индивидуальных учебных планов сопровождается поддержкой тьютора организации, осуществляющей образовательную деятельность.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Минобрнауки России от 29.1</w:t>
      </w:r>
      <w:r>
        <w:t>2.2014 N 1644.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Количество учебных занятий за 5 лет не может составлять менее 5267 часов и более 6020 часов.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</w:t>
      </w:r>
      <w:r>
        <w:t>разования для отдыха и иных социальных целей (каникул) по календарным периодам учебного года: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даты начала и окончания учебного года;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продолжительность учебного года, четвертей (триместров);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сроки и продолжительность каникул;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сроки проведения промежуточных аттестаций.</w:t>
      </w:r>
    </w:p>
    <w:p w:rsidR="00000000" w:rsidRDefault="00F327BF">
      <w:pPr>
        <w:pStyle w:val="ConsPlusNormal"/>
        <w:jc w:val="both"/>
      </w:pPr>
      <w:r>
        <w:t xml:space="preserve">(п. 18.3.1.1 введен </w:t>
      </w:r>
      <w:hyperlink r:id="rId112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18.3.1.2. План внеурочной деятельнос</w:t>
      </w:r>
      <w:r>
        <w:t>ти обеспечивает учет индивидуальных особенностей и потребностей обучающихся через организацию внеурочной деятельности.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социальное, обще</w:t>
      </w:r>
      <w:r>
        <w:t>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</w:t>
      </w:r>
      <w:r>
        <w:t>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План внеурочной де</w:t>
      </w:r>
      <w:r>
        <w:t>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</w:t>
      </w:r>
      <w:r>
        <w:t>азовательную деятельность.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000000" w:rsidRDefault="00F327BF">
      <w:pPr>
        <w:pStyle w:val="ConsPlusNormal"/>
        <w:jc w:val="both"/>
      </w:pPr>
      <w:r>
        <w:t xml:space="preserve">(п. 18.3.1.2 введен </w:t>
      </w:r>
      <w:hyperlink r:id="rId113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</w:t>
      </w:r>
      <w:r>
        <w:t>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образовательную деятельность</w:t>
      </w:r>
      <w:r>
        <w:t>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Система условий должна содержать: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описание имеющихся условий: кадровых, психолого-педагогических, финансов</w:t>
      </w:r>
      <w:r>
        <w:t>ых, материально-технических, информационно-методических;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</w:t>
      </w:r>
      <w:r>
        <w:t>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механизмы достижения целевых ориентиров в системе условий;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сетевой график (дорожную </w:t>
      </w:r>
      <w:r>
        <w:t>карту) по формированию необходимой системы условий;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контроль состояния системы условий.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Title"/>
        <w:jc w:val="center"/>
        <w:outlineLvl w:val="1"/>
      </w:pPr>
      <w:r>
        <w:t>IV. ТРЕБОВАНИЯ К УСЛОВИЯМ РЕАЛИЗАЦИИ ОСНОВНОЙ</w:t>
      </w:r>
    </w:p>
    <w:p w:rsidR="00000000" w:rsidRDefault="00F327BF">
      <w:pPr>
        <w:pStyle w:val="ConsPlusTitle"/>
        <w:jc w:val="center"/>
      </w:pPr>
      <w:r>
        <w:t>ОБРАЗОВАТЕЛЬНОЙ ПРОГРАММЫ ОСНОВНОГО ОБЩЕГО ОБРАЗОВАНИЯ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  <w:r>
        <w:t xml:space="preserve"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</w:t>
      </w:r>
      <w:r>
        <w:t>основного общего образования.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20. Результатом реализации указанных требований должно быть создание образовательной среды: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обеспечивающей достижение целей основного общего образования, его высокое качество, доступность и открытость для обучающихся, их родит</w:t>
      </w:r>
      <w:r>
        <w:t>елей (законных представителей) и всего общества, духовно-нравственное развитие и воспитание обучающихся;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гарантирующей охрану и укрепление физического, психологического и социального здоровья обучающихся;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преемственной по отношению к начальному общему обра</w:t>
      </w:r>
      <w:r>
        <w:t>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достижения планируемых результатов освоения основной образовательной программы основного об</w:t>
      </w:r>
      <w:r>
        <w:t>щего образования всеми обучающимся, в том числе обучающимися с ограниченными возможностями здоровья и инвалидами;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</w:t>
      </w:r>
      <w:r>
        <w:t>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овладения обучающимися ключевыми компетенциями, составляющими основу дальнейшего успешного образования и ориента</w:t>
      </w:r>
      <w:r>
        <w:t>ции в мире профессий;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индивидуализации процесса образования посредством проектирования и реализации индивидуальных образовательных пла</w:t>
      </w:r>
      <w:r>
        <w:t>нов обучающихся, обеспечения их эффективной самостоятельной работы при поддержке педагогических работников и тьюторов;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</w:t>
      </w:r>
      <w:r>
        <w:t>ной образовательной программы основного общего образования и условий ее реализации;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000000" w:rsidRDefault="00F327BF">
      <w:pPr>
        <w:pStyle w:val="ConsPlusNormal"/>
        <w:jc w:val="both"/>
      </w:pPr>
      <w:r>
        <w:t>(в ред.</w:t>
      </w:r>
      <w:r>
        <w:t xml:space="preserve">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включения обучающихся в процессы преобразования социальной среды населенного пункта, формирования у</w:t>
      </w:r>
      <w:r>
        <w:t xml:space="preserve"> них лидерских качеств, опыта социальной деятельности, реализации социальных проектов и программ;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формирования у обуча</w:t>
      </w:r>
      <w:r>
        <w:t>ющихся экологической грамотности, навыков здорового и безопасного для человека и окружающей его среды образа жизни;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использования в образовательной деятельности современных образовательных технологий деятельностного типа;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обновления содержания основной образовательной программы основного общего образования, методик и технологий ее реализации в со</w:t>
      </w:r>
      <w:r>
        <w:t>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эффективного использования профессионального и творческого потенциала педагогич</w:t>
      </w:r>
      <w:r>
        <w:t>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</w:t>
      </w:r>
      <w:r>
        <w:t>нсирования.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2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</w:t>
      </w:r>
      <w:r>
        <w:t>тельность;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непрерывность профессионального развития педагогических работников организации, о</w:t>
      </w:r>
      <w:r>
        <w:t>существляющей образовательную деятельность, реализующего образовательную программу основного общего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Приказа</w:t>
        </w:r>
      </w:hyperlink>
      <w:r>
        <w:t xml:space="preserve"> Минобрнауки России о</w:t>
      </w:r>
      <w:r>
        <w:t>т 29.12.2014 N 1644)</w:t>
      </w:r>
    </w:p>
    <w:p w:rsidR="00000000" w:rsidRDefault="00F327B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327B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327B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Редакция данного абзаца создана в соответствии с текстом </w:t>
            </w:r>
            <w:hyperlink r:id="rId1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29.12.2014 </w:t>
            </w:r>
            <w:r>
              <w:rPr>
                <w:color w:val="392C69"/>
              </w:rPr>
              <w:t>N 1644, опубликованным в официальном источнике.</w:t>
            </w:r>
          </w:p>
        </w:tc>
      </w:tr>
    </w:tbl>
    <w:p w:rsidR="00000000" w:rsidRDefault="00F327BF">
      <w:pPr>
        <w:pStyle w:val="ConsPlusNormal"/>
        <w:spacing w:before="300"/>
        <w:ind w:firstLine="540"/>
        <w:jc w:val="both"/>
      </w:pPr>
      <w: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327B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F327B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Редакция данного абзаца создана в соответствии с текстом </w:t>
            </w:r>
            <w:hyperlink r:id="rId1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29.12.2014 N 1644, опубликованным в официальном источнике.</w:t>
            </w:r>
          </w:p>
        </w:tc>
      </w:tr>
    </w:tbl>
    <w:p w:rsidR="00000000" w:rsidRDefault="00F327BF">
      <w:pPr>
        <w:pStyle w:val="ConsPlusNormal"/>
        <w:spacing w:before="300"/>
        <w:ind w:firstLine="540"/>
        <w:jc w:val="both"/>
      </w:pPr>
      <w:r>
        <w:t xml:space="preserve"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hyperlink r:id="rId130" w:history="1">
        <w:r>
          <w:rPr>
            <w:color w:val="0000FF"/>
          </w:rPr>
          <w:t>квалификационным характеристикам</w:t>
        </w:r>
      </w:hyperlink>
      <w: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</w:t>
      </w:r>
      <w:r>
        <w:t>ность - также квалификационной категории.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Соответствие уровня квалификации работников органи</w:t>
      </w:r>
      <w:r>
        <w:t>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</w:t>
      </w:r>
      <w:r>
        <w:t>я при их аттестации.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Непрерывность профессионального развития работников организации, осущес</w:t>
      </w:r>
      <w:r>
        <w:t>твляющей 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</w:t>
      </w:r>
      <w:r>
        <w:t>мм по профилю педагогической деятельности не реже чем один раз в три года.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 системе образов</w:t>
      </w:r>
      <w:r>
        <w:t>ания должны быть созданы условия для: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</w:t>
      </w:r>
      <w:r>
        <w:t>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</w:t>
      </w:r>
      <w:r>
        <w:t>ваций.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23. Финансово-экономические условия реализации основной образовательной программы осн</w:t>
      </w:r>
      <w:r>
        <w:t>овного общего образования должны: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обеспечивать организации, осуществляющей образовательную деятельность возможность исполнения требован</w:t>
      </w:r>
      <w:r>
        <w:t>ий Стандарта;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обеспечивать реализацию обязательной части основной образовательной программы </w:t>
      </w:r>
      <w:r>
        <w:t>основного общего образования и части, формируемой участниками образовательных отношений, включая внеурочную деятельность;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Нормативы, определяемые органами государственной вл</w:t>
      </w:r>
      <w:r>
        <w:t xml:space="preserve">асти субъектов Российской Федерации в соответствии с </w:t>
      </w:r>
      <w:hyperlink r:id="rId138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</w:t>
      </w:r>
      <w:r>
        <w:t>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</w:t>
      </w:r>
      <w:r>
        <w:t>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</w:t>
      </w:r>
      <w:r>
        <w:t>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</w:t>
      </w:r>
      <w:r>
        <w:t>ося. &lt;*&gt;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3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&lt;*&gt; С учетом положений </w:t>
      </w:r>
      <w:hyperlink r:id="rId140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</w:t>
      </w:r>
      <w:r>
        <w:t>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000000" w:rsidRDefault="00F327BF">
      <w:pPr>
        <w:pStyle w:val="ConsPlusNormal"/>
        <w:jc w:val="both"/>
      </w:pPr>
      <w:r>
        <w:t xml:space="preserve">(сноска введена </w:t>
      </w:r>
      <w:hyperlink r:id="rId141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  <w:r>
        <w:t xml:space="preserve">Абзацы седьмой - четырнадцатый исключены. - </w:t>
      </w:r>
      <w:hyperlink r:id="rId142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1) возможность достижения обучающимися установленных </w:t>
      </w:r>
      <w:r>
        <w:t>Стандартом требований к результатам освоения основной образовательной программы основного общего образования;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2) соблюдение: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санитарно-эпидемиологических требований образовательной деятельности (требования к водоснабжению, канализации, освещению, воздушно-</w:t>
      </w:r>
      <w:r>
        <w:t>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требований к санитарно-бытовым условиям (оборудование гардеробов, санузлов, мест личной гигиены);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требований к социально-бытовым условиям (обор</w:t>
      </w:r>
      <w:r>
        <w:t>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</w:t>
      </w:r>
      <w:r>
        <w:t xml:space="preserve"> и приготовления пищи, а также, при необходимости, транспортное обеспечение обслуживания обучающихся);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строительных норм и правил;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требований пожарной и электробезопасности;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требований охраны здоровья обучающихся и охраны труда работников организаций, осущ</w:t>
      </w:r>
      <w:r>
        <w:t>ествляющих образовательную деятельность;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требований к транспортному обслуживанию обучающихся</w:t>
      </w:r>
      <w:r>
        <w:t>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</w:t>
      </w:r>
      <w:r>
        <w:t>ществляющих образовательную деятельность;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своевременных сроков и необходимых объемов текущег</w:t>
      </w:r>
      <w:r>
        <w:t>о и капитального ремонта;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Здание организации, осуществляющей образовательную деятельность, набор и размещение помещений для ос</w:t>
      </w:r>
      <w:r>
        <w:t>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</w:t>
      </w:r>
      <w:r>
        <w:t>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реализующая основную образовательную программу осн</w:t>
      </w:r>
      <w:r>
        <w:t>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помещения для заняти</w:t>
      </w:r>
      <w:r>
        <w:t>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лингафонные кабинеты, обеспечивающие изучение иностранных языков;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информационно-б</w:t>
      </w:r>
      <w:r>
        <w:t>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актовые и хореографические залы, спортивные сооружения (комплексы, залы, бассейны, стадионы, спортивные площа</w:t>
      </w:r>
      <w:r>
        <w:t>дки, тиры, оснащенные игровым, спортивным оборудованием и инвентарем), автогородки;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</w:t>
      </w:r>
      <w:r>
        <w:t>траков;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помещения медицинского назначения;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гардеробы, санузлы, места личной гигиены;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участок (территорию) с необходимым набором оборудованных зон;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полные ком</w:t>
      </w:r>
      <w:r>
        <w:t>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</w:t>
      </w:r>
      <w:r>
        <w:t>зительного искусства, технологической обработки и конструирования, химические реактивы, носители цифровой информации);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мебель, офисное оснащение и хозяйственный инвентарь.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Организации, осуществляющие образовательную деятельность, самостоятельно за счет выд</w:t>
      </w:r>
      <w:r>
        <w:t>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экспериментов, в т</w:t>
      </w:r>
      <w:r>
        <w:t>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</w:t>
      </w:r>
      <w:r>
        <w:t>х и естественнонаучных объектов и явлений;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</w:t>
      </w:r>
      <w:r>
        <w:t>ственно-оформительских и издательских проектов, натурной и рисованной мультипликации;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</w:t>
      </w:r>
      <w:r>
        <w:t>ных технологиях), и таких материалов, как дерево, пластик, металл, бумага, ткань, глина;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</w:t>
      </w:r>
      <w:r>
        <w:t>ческой культуры;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наблюдений, наглядного представления и анализа данных; использования ци</w:t>
      </w:r>
      <w:r>
        <w:t>фровых планов и карт, спутниковых изображений;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исполнения, сочинения и аранжировки музыкальных произведений с пр</w:t>
      </w:r>
      <w:r>
        <w:t>именением традиционных народных и современных инструментов и цифровых технологий;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занятий по изучению правил дорожного движения с использованием игр, оборудования, а также компьютерных технологий;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размещения продуктов познавательной, учебно-исследовательск</w:t>
      </w:r>
      <w:r>
        <w:t>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</w:t>
      </w:r>
      <w:r>
        <w:t>в (выступлений, дискуссий, экспериментов);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обеспечения доступа в школьной библиотеке к инфор</w:t>
      </w:r>
      <w:r>
        <w:t>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</w:t>
      </w:r>
      <w:r>
        <w:t>-исследовательской и проектной деятельности учащихся;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планирования учебной деятельности, фиксации ее динамики, промежуточных и итоговых результатов;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</w:t>
      </w:r>
      <w:r>
        <w:t xml:space="preserve"> представлений, обеспеченных озвучиванием, освещением и мультимедиа сопровождением;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выпуска школьных печатных изданий, работы школьного телевидения,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организации качественного горячего питания, медицинского обслуживания и отдыха обучающихся.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Все указанные в</w:t>
      </w:r>
      <w:r>
        <w:t>иды деятельности должны быть обеспечены расходными материалами.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преемственность содержания и форм организации образовательн</w:t>
      </w:r>
      <w:r>
        <w:t>ой деятельности при получении основного общего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учет специфики возрастного психо</w:t>
      </w:r>
      <w:r>
        <w:t>физического развития обучающихся, в том числе особенности перехода из младшего школьного возраста в подростковый;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</w:t>
      </w:r>
      <w:r>
        <w:t>венности;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</w:t>
      </w:r>
      <w:r>
        <w:t>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</w:t>
      </w:r>
      <w:r>
        <w:t>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000000" w:rsidRDefault="00F327BF">
      <w:pPr>
        <w:pStyle w:val="ConsPlusNormal"/>
        <w:jc w:val="both"/>
      </w:pPr>
      <w:r>
        <w:t>(в ре</w:t>
      </w:r>
      <w:r>
        <w:t xml:space="preserve">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</w:t>
      </w:r>
      <w:r>
        <w:t>ь класса, уровень учреждения);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 xml:space="preserve">Информационно-образовательная среда организации, осуществляющей образовательную </w:t>
      </w:r>
      <w:r>
        <w:t>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</w:t>
      </w:r>
      <w:r>
        <w:t>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Миноб</w:t>
      </w:r>
      <w:r>
        <w:t>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Минобрна</w:t>
      </w:r>
      <w:r>
        <w:t>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Минобрнауки России от 29.12.2</w:t>
      </w:r>
      <w:r>
        <w:t>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мониторин</w:t>
      </w:r>
      <w:r>
        <w:t>г здоровья обучающихся;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современные процедуры создания, поиска, сбора, анализа, обработки, хранения и представления информации;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дистанционное взаимодействие всех участников образовательных отношений (обучающихся, их родителей (законных представителей), пед</w:t>
      </w:r>
      <w:r>
        <w:t>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</w:t>
      </w:r>
      <w:r>
        <w:t>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</w:t>
      </w:r>
      <w:r>
        <w:t>авоохранения, спорта, досуга, службами занятости населения, обеспечения безопасности жизнедеятельности.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Минобрнауки России от 29.12.2</w:t>
      </w:r>
      <w:r>
        <w:t>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</w:t>
      </w:r>
      <w:r>
        <w:t>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</w:t>
      </w:r>
      <w:r>
        <w:t xml:space="preserve">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</w:t>
      </w:r>
      <w:r>
        <w:t>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</w:t>
      </w:r>
      <w:r>
        <w:t>ов, организацией образовательной деятельности и условиями ее осуществления.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Учебно-методичес</w:t>
      </w:r>
      <w:r>
        <w:t>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информационную поддержку образовательной деятельности обучающихся и педагогических работников на основе современных информацион</w:t>
      </w:r>
      <w:r>
        <w:t>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укомплектованность учебни</w:t>
      </w:r>
      <w:r>
        <w:t>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</w:t>
      </w:r>
      <w:r>
        <w:t>. Норма обеспеченности образовательной деятельности учебными изданиями определяется исходя из расчета: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Минобрнауки России от 29.12.20</w:t>
      </w:r>
      <w:r>
        <w:t>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</w:t>
      </w:r>
      <w:r>
        <w:t>ету, входящему в обязательную часть учебного плана основной образовательной программы основного общего образования;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Минобрнауки Росси</w:t>
      </w:r>
      <w:r>
        <w:t>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</w:t>
      </w:r>
      <w:r>
        <w:t>ми образовательных отношений, учебного плана основной образовательной программы основного общего образования.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Минобрнауки России от 2</w:t>
      </w:r>
      <w:r>
        <w:t>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</w:t>
      </w:r>
      <w:r>
        <w:t xml:space="preserve">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7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spacing w:before="240"/>
        <w:ind w:firstLine="540"/>
        <w:jc w:val="both"/>
      </w:pPr>
      <w:r>
        <w:t>Организация, осуществляющая образовательную деятельность, должна иметь интерактивный электронный контент по всем учебным предмет</w:t>
      </w:r>
      <w:r>
        <w:t>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000000" w:rsidRDefault="00F327BF">
      <w:pPr>
        <w:pStyle w:val="ConsPlusNormal"/>
        <w:jc w:val="both"/>
      </w:pPr>
      <w:r>
        <w:t xml:space="preserve">(в ред. </w:t>
      </w:r>
      <w:hyperlink r:id="rId17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000000" w:rsidRDefault="00F327BF">
      <w:pPr>
        <w:pStyle w:val="ConsPlusNormal"/>
        <w:ind w:firstLine="540"/>
        <w:jc w:val="both"/>
      </w:pPr>
    </w:p>
    <w:p w:rsidR="00000000" w:rsidRDefault="00F327BF">
      <w:pPr>
        <w:pStyle w:val="ConsPlusNormal"/>
        <w:ind w:firstLine="540"/>
        <w:jc w:val="both"/>
      </w:pPr>
    </w:p>
    <w:p w:rsidR="00F327BF" w:rsidRDefault="00F327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27BF">
      <w:headerReference w:type="default" r:id="rId174"/>
      <w:footerReference w:type="default" r:id="rId17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BF" w:rsidRDefault="00F327BF">
      <w:pPr>
        <w:spacing w:after="0" w:line="240" w:lineRule="auto"/>
      </w:pPr>
      <w:r>
        <w:separator/>
      </w:r>
    </w:p>
  </w:endnote>
  <w:endnote w:type="continuationSeparator" w:id="0">
    <w:p w:rsidR="00F327BF" w:rsidRDefault="00F3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27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27B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27B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27B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1F50F3">
            <w:rPr>
              <w:sz w:val="20"/>
              <w:szCs w:val="20"/>
            </w:rPr>
            <w:fldChar w:fldCharType="separate"/>
          </w:r>
          <w:r w:rsidR="001F50F3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1F50F3">
            <w:rPr>
              <w:sz w:val="20"/>
              <w:szCs w:val="20"/>
            </w:rPr>
            <w:fldChar w:fldCharType="separate"/>
          </w:r>
          <w:r w:rsidR="001F50F3">
            <w:rPr>
              <w:noProof/>
              <w:sz w:val="20"/>
              <w:szCs w:val="20"/>
            </w:rPr>
            <w:t>22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F327B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BF" w:rsidRDefault="00F327BF">
      <w:pPr>
        <w:spacing w:after="0" w:line="240" w:lineRule="auto"/>
      </w:pPr>
      <w:r>
        <w:separator/>
      </w:r>
    </w:p>
  </w:footnote>
  <w:footnote w:type="continuationSeparator" w:id="0">
    <w:p w:rsidR="00F327BF" w:rsidRDefault="00F32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27B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</w:t>
          </w:r>
          <w:r>
            <w:rPr>
              <w:sz w:val="16"/>
              <w:szCs w:val="16"/>
            </w:rPr>
            <w:t>обрнауки России от 17.12.2010 N 1897</w:t>
          </w:r>
          <w:r>
            <w:rPr>
              <w:sz w:val="16"/>
              <w:szCs w:val="16"/>
            </w:rPr>
            <w:br/>
            <w:t>(ред. от 11.12.2020)</w:t>
          </w:r>
          <w:r>
            <w:rPr>
              <w:sz w:val="16"/>
              <w:szCs w:val="16"/>
            </w:rPr>
            <w:br/>
            <w:t>"Об утверждении федерального государственного образо...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27BF">
          <w:pPr>
            <w:pStyle w:val="ConsPlusNormal"/>
            <w:jc w:val="center"/>
          </w:pPr>
        </w:p>
        <w:p w:rsidR="00000000" w:rsidRDefault="00F327B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327B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28.02.2021</w:t>
          </w:r>
        </w:p>
      </w:tc>
    </w:tr>
  </w:tbl>
  <w:p w:rsidR="00000000" w:rsidRDefault="00F327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327B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F3"/>
    <w:rsid w:val="001F50F3"/>
    <w:rsid w:val="00F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ogin.consultant.ru/link/?req=doc&amp;base=RZR&amp;n=175144&amp;date=28.02.2021&amp;dst=100030&amp;fld=134" TargetMode="External"/><Relationship Id="rId117" Type="http://schemas.openxmlformats.org/officeDocument/2006/relationships/hyperlink" Target="http://login.consultant.ru/link/?req=doc&amp;base=RZR&amp;n=175144&amp;date=28.02.2021&amp;dst=100115&amp;fld=134" TargetMode="External"/><Relationship Id="rId21" Type="http://schemas.openxmlformats.org/officeDocument/2006/relationships/hyperlink" Target="http://login.consultant.ru/link/?req=doc&amp;base=RZR&amp;n=175144&amp;date=28.02.2021&amp;dst=100016&amp;fld=134" TargetMode="External"/><Relationship Id="rId42" Type="http://schemas.openxmlformats.org/officeDocument/2006/relationships/hyperlink" Target="http://login.consultant.ru/link/?req=doc&amp;base=RZR&amp;n=193445&amp;date=28.02.2021&amp;dst=100118&amp;fld=134" TargetMode="External"/><Relationship Id="rId47" Type="http://schemas.openxmlformats.org/officeDocument/2006/relationships/hyperlink" Target="http://login.consultant.ru/link/?req=doc&amp;base=RZR&amp;n=175144&amp;date=28.02.2021&amp;dst=100047&amp;fld=134" TargetMode="External"/><Relationship Id="rId63" Type="http://schemas.openxmlformats.org/officeDocument/2006/relationships/hyperlink" Target="http://login.consultant.ru/link/?req=doc&amp;base=RZR&amp;n=193445&amp;date=28.02.2021&amp;dst=100237&amp;fld=134" TargetMode="External"/><Relationship Id="rId68" Type="http://schemas.openxmlformats.org/officeDocument/2006/relationships/hyperlink" Target="http://login.consultant.ru/link/?req=doc&amp;base=RZR&amp;n=175144&amp;date=28.02.2021&amp;dst=100054&amp;fld=134" TargetMode="External"/><Relationship Id="rId84" Type="http://schemas.openxmlformats.org/officeDocument/2006/relationships/hyperlink" Target="http://login.consultant.ru/link/?req=doc&amp;base=RZR&amp;n=175144&amp;date=28.02.2021&amp;dst=100071&amp;fld=134" TargetMode="External"/><Relationship Id="rId89" Type="http://schemas.openxmlformats.org/officeDocument/2006/relationships/hyperlink" Target="http://login.consultant.ru/link/?req=doc&amp;base=RZR&amp;n=175144&amp;date=28.02.2021&amp;dst=100075&amp;fld=134" TargetMode="External"/><Relationship Id="rId112" Type="http://schemas.openxmlformats.org/officeDocument/2006/relationships/hyperlink" Target="http://login.consultant.ru/link/?req=doc&amp;base=RZR&amp;n=175144&amp;date=28.02.2021&amp;dst=100105&amp;fld=134" TargetMode="External"/><Relationship Id="rId133" Type="http://schemas.openxmlformats.org/officeDocument/2006/relationships/hyperlink" Target="http://login.consultant.ru/link/?req=doc&amp;base=RZR&amp;n=175144&amp;date=28.02.2021&amp;dst=100124&amp;fld=134" TargetMode="External"/><Relationship Id="rId138" Type="http://schemas.openxmlformats.org/officeDocument/2006/relationships/hyperlink" Target="http://login.consultant.ru/link/?req=doc&amp;base=RZR&amp;n=356002&amp;date=28.02.2021&amp;dst=100149&amp;fld=134" TargetMode="External"/><Relationship Id="rId154" Type="http://schemas.openxmlformats.org/officeDocument/2006/relationships/hyperlink" Target="http://login.consultant.ru/link/?req=doc&amp;base=RZR&amp;n=175144&amp;date=28.02.2021&amp;dst=100148&amp;fld=134" TargetMode="External"/><Relationship Id="rId159" Type="http://schemas.openxmlformats.org/officeDocument/2006/relationships/hyperlink" Target="http://login.consultant.ru/link/?req=doc&amp;base=RZR&amp;n=175144&amp;date=28.02.2021&amp;dst=100154&amp;fld=134" TargetMode="External"/><Relationship Id="rId175" Type="http://schemas.openxmlformats.org/officeDocument/2006/relationships/footer" Target="footer1.xml"/><Relationship Id="rId170" Type="http://schemas.openxmlformats.org/officeDocument/2006/relationships/hyperlink" Target="http://login.consultant.ru/link/?req=doc&amp;base=RZR&amp;n=175144&amp;date=28.02.2021&amp;dst=100167&amp;fld=134" TargetMode="External"/><Relationship Id="rId16" Type="http://schemas.openxmlformats.org/officeDocument/2006/relationships/hyperlink" Target="http://login.consultant.ru/link/?req=doc&amp;base=RZR&amp;n=193445&amp;date=28.02.2021&amp;dst=100006&amp;fld=134" TargetMode="External"/><Relationship Id="rId107" Type="http://schemas.openxmlformats.org/officeDocument/2006/relationships/hyperlink" Target="http://login.consultant.ru/link/?req=doc&amp;base=RZR&amp;n=193445&amp;date=28.02.2021&amp;dst=100261&amp;fld=134" TargetMode="External"/><Relationship Id="rId11" Type="http://schemas.openxmlformats.org/officeDocument/2006/relationships/hyperlink" Target="http://login.consultant.ru/link/?req=doc&amp;base=RZR&amp;n=193445&amp;date=28.02.2021&amp;dst=100006&amp;fld=134" TargetMode="External"/><Relationship Id="rId32" Type="http://schemas.openxmlformats.org/officeDocument/2006/relationships/hyperlink" Target="http://login.consultant.ru/link/?req=doc&amp;base=RZR&amp;n=175144&amp;date=28.02.2021&amp;dst=100037&amp;fld=134" TargetMode="External"/><Relationship Id="rId37" Type="http://schemas.openxmlformats.org/officeDocument/2006/relationships/hyperlink" Target="http://login.consultant.ru/link/?req=doc&amp;base=RZR&amp;n=193445&amp;date=28.02.2021&amp;dst=100011&amp;fld=134" TargetMode="External"/><Relationship Id="rId53" Type="http://schemas.openxmlformats.org/officeDocument/2006/relationships/hyperlink" Target="http://login.consultant.ru/link/?req=doc&amp;base=RZR&amp;n=193445&amp;date=28.02.2021&amp;dst=100230&amp;fld=134" TargetMode="External"/><Relationship Id="rId58" Type="http://schemas.openxmlformats.org/officeDocument/2006/relationships/hyperlink" Target="http://login.consultant.ru/link/?req=doc&amp;base=RZR&amp;n=193445&amp;date=28.02.2021&amp;dst=100154&amp;fld=134" TargetMode="External"/><Relationship Id="rId74" Type="http://schemas.openxmlformats.org/officeDocument/2006/relationships/hyperlink" Target="http://login.consultant.ru/link/?req=doc&amp;base=RZR&amp;n=175144&amp;date=28.02.2021&amp;dst=100059&amp;fld=134" TargetMode="External"/><Relationship Id="rId79" Type="http://schemas.openxmlformats.org/officeDocument/2006/relationships/hyperlink" Target="http://login.consultant.ru/link/?req=doc&amp;base=RZR&amp;n=175144&amp;date=28.02.2021&amp;dst=100063&amp;fld=134" TargetMode="External"/><Relationship Id="rId102" Type="http://schemas.openxmlformats.org/officeDocument/2006/relationships/hyperlink" Target="http://login.consultant.ru/link/?req=doc&amp;base=RZR&amp;n=175144&amp;date=28.02.2021&amp;dst=100095&amp;fld=134" TargetMode="External"/><Relationship Id="rId123" Type="http://schemas.openxmlformats.org/officeDocument/2006/relationships/hyperlink" Target="http://login.consultant.ru/link/?req=doc&amp;base=RZR&amp;n=175144&amp;date=28.02.2021&amp;dst=100121&amp;fld=134" TargetMode="External"/><Relationship Id="rId128" Type="http://schemas.openxmlformats.org/officeDocument/2006/relationships/hyperlink" Target="http://login.consultant.ru/link/?req=doc&amp;base=RZR&amp;n=175144&amp;date=28.02.2021&amp;dst=100123&amp;fld=134" TargetMode="External"/><Relationship Id="rId144" Type="http://schemas.openxmlformats.org/officeDocument/2006/relationships/hyperlink" Target="http://login.consultant.ru/link/?req=doc&amp;base=RZR&amp;n=175144&amp;date=28.02.2021&amp;dst=100139&amp;fld=134" TargetMode="External"/><Relationship Id="rId149" Type="http://schemas.openxmlformats.org/officeDocument/2006/relationships/hyperlink" Target="http://login.consultant.ru/link/?req=doc&amp;base=RZR&amp;n=175144&amp;date=28.02.2021&amp;dst=100143&amp;f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login.consultant.ru/link/?req=doc&amp;base=RZR&amp;n=175144&amp;date=28.02.2021&amp;dst=100076&amp;fld=134" TargetMode="External"/><Relationship Id="rId95" Type="http://schemas.openxmlformats.org/officeDocument/2006/relationships/hyperlink" Target="http://login.consultant.ru/link/?req=doc&amp;base=RZR&amp;n=175144&amp;date=28.02.2021&amp;dst=100082&amp;fld=134" TargetMode="External"/><Relationship Id="rId160" Type="http://schemas.openxmlformats.org/officeDocument/2006/relationships/hyperlink" Target="http://login.consultant.ru/link/?req=doc&amp;base=RZR&amp;n=175144&amp;date=28.02.2021&amp;dst=100156&amp;fld=134" TargetMode="External"/><Relationship Id="rId165" Type="http://schemas.openxmlformats.org/officeDocument/2006/relationships/hyperlink" Target="http://login.consultant.ru/link/?req=doc&amp;base=RZR&amp;n=175144&amp;date=28.02.2021&amp;dst=100161&amp;fld=134" TargetMode="External"/><Relationship Id="rId22" Type="http://schemas.openxmlformats.org/officeDocument/2006/relationships/hyperlink" Target="http://login.consultant.ru/link/?req=doc&amp;base=RZR&amp;n=175144&amp;date=28.02.2021&amp;dst=100017&amp;fld=134" TargetMode="External"/><Relationship Id="rId27" Type="http://schemas.openxmlformats.org/officeDocument/2006/relationships/hyperlink" Target="http://login.consultant.ru/link/?req=doc&amp;base=RZR&amp;n=175144&amp;date=28.02.2021&amp;dst=100032&amp;fld=134" TargetMode="External"/><Relationship Id="rId43" Type="http://schemas.openxmlformats.org/officeDocument/2006/relationships/hyperlink" Target="http://login.consultant.ru/link/?req=doc&amp;base=RZR&amp;n=193445&amp;date=28.02.2021&amp;dst=100143&amp;fld=134" TargetMode="External"/><Relationship Id="rId48" Type="http://schemas.openxmlformats.org/officeDocument/2006/relationships/hyperlink" Target="http://login.consultant.ru/link/?req=doc&amp;base=RZR&amp;n=2875&amp;date=28.02.2021" TargetMode="External"/><Relationship Id="rId64" Type="http://schemas.openxmlformats.org/officeDocument/2006/relationships/hyperlink" Target="http://login.consultant.ru/link/?req=doc&amp;base=RZR&amp;n=193445&amp;date=28.02.2021&amp;dst=100241&amp;fld=134" TargetMode="External"/><Relationship Id="rId69" Type="http://schemas.openxmlformats.org/officeDocument/2006/relationships/hyperlink" Target="http://login.consultant.ru/link/?req=doc&amp;base=RZR&amp;n=372453&amp;date=28.02.2021&amp;dst=100029&amp;fld=134" TargetMode="External"/><Relationship Id="rId113" Type="http://schemas.openxmlformats.org/officeDocument/2006/relationships/hyperlink" Target="http://login.consultant.ru/link/?req=doc&amp;base=RZR&amp;n=175144&amp;date=28.02.2021&amp;dst=100111&amp;fld=134" TargetMode="External"/><Relationship Id="rId118" Type="http://schemas.openxmlformats.org/officeDocument/2006/relationships/hyperlink" Target="http://login.consultant.ru/link/?req=doc&amp;base=RZR&amp;n=175144&amp;date=28.02.2021&amp;dst=100117&amp;fld=134" TargetMode="External"/><Relationship Id="rId134" Type="http://schemas.openxmlformats.org/officeDocument/2006/relationships/hyperlink" Target="http://login.consultant.ru/link/?req=doc&amp;base=RZR&amp;n=175144&amp;date=28.02.2021&amp;dst=100126&amp;fld=134" TargetMode="External"/><Relationship Id="rId139" Type="http://schemas.openxmlformats.org/officeDocument/2006/relationships/hyperlink" Target="http://login.consultant.ru/link/?req=doc&amp;base=RZR&amp;n=175144&amp;date=28.02.2021&amp;dst=100131&amp;fld=134" TargetMode="External"/><Relationship Id="rId80" Type="http://schemas.openxmlformats.org/officeDocument/2006/relationships/hyperlink" Target="http://login.consultant.ru/link/?req=doc&amp;base=RZR&amp;n=175144&amp;date=28.02.2021&amp;dst=100064&amp;fld=134" TargetMode="External"/><Relationship Id="rId85" Type="http://schemas.openxmlformats.org/officeDocument/2006/relationships/hyperlink" Target="http://login.consultant.ru/link/?req=doc&amp;base=RZR&amp;n=372453&amp;date=28.02.2021&amp;dst=100032&amp;fld=134" TargetMode="External"/><Relationship Id="rId150" Type="http://schemas.openxmlformats.org/officeDocument/2006/relationships/hyperlink" Target="http://login.consultant.ru/link/?req=doc&amp;base=RZR&amp;n=175144&amp;date=28.02.2021&amp;dst=100144&amp;fld=134" TargetMode="External"/><Relationship Id="rId155" Type="http://schemas.openxmlformats.org/officeDocument/2006/relationships/hyperlink" Target="http://login.consultant.ru/link/?req=doc&amp;base=RZR&amp;n=175144&amp;date=28.02.2021&amp;dst=100149&amp;fld=134" TargetMode="External"/><Relationship Id="rId171" Type="http://schemas.openxmlformats.org/officeDocument/2006/relationships/hyperlink" Target="http://login.consultant.ru/link/?req=doc&amp;base=RZR&amp;n=175144&amp;date=28.02.2021&amp;dst=100168&amp;fld=134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login.consultant.ru/link/?req=doc&amp;base=RZR&amp;n=372453&amp;date=28.02.2021&amp;dst=100027&amp;fld=134" TargetMode="External"/><Relationship Id="rId17" Type="http://schemas.openxmlformats.org/officeDocument/2006/relationships/hyperlink" Target="http://login.consultant.ru/link/?req=doc&amp;base=RZR&amp;n=372453&amp;date=28.02.2021&amp;dst=100027&amp;fld=134" TargetMode="External"/><Relationship Id="rId33" Type="http://schemas.openxmlformats.org/officeDocument/2006/relationships/hyperlink" Target="http://login.consultant.ru/link/?req=doc&amp;base=RZR&amp;n=175144&amp;date=28.02.2021&amp;dst=100038&amp;fld=134" TargetMode="External"/><Relationship Id="rId38" Type="http://schemas.openxmlformats.org/officeDocument/2006/relationships/hyperlink" Target="http://login.consultant.ru/link/?req=doc&amp;base=RZR&amp;n=175144&amp;date=28.02.2021&amp;dst=100044&amp;fld=134" TargetMode="External"/><Relationship Id="rId59" Type="http://schemas.openxmlformats.org/officeDocument/2006/relationships/hyperlink" Target="http://login.consultant.ru/link/?req=doc&amp;base=RZR&amp;n=193445&amp;date=28.02.2021&amp;dst=100154&amp;fld=134" TargetMode="External"/><Relationship Id="rId103" Type="http://schemas.openxmlformats.org/officeDocument/2006/relationships/hyperlink" Target="http://login.consultant.ru/link/?req=doc&amp;base=RZR&amp;n=175144&amp;date=28.02.2021&amp;dst=100096&amp;fld=134" TargetMode="External"/><Relationship Id="rId108" Type="http://schemas.openxmlformats.org/officeDocument/2006/relationships/hyperlink" Target="http://login.consultant.ru/link/?req=doc&amp;base=RZR&amp;n=193445&amp;date=28.02.2021&amp;dst=100262&amp;fld=134" TargetMode="External"/><Relationship Id="rId124" Type="http://schemas.openxmlformats.org/officeDocument/2006/relationships/hyperlink" Target="http://login.consultant.ru/link/?req=doc&amp;base=RZR&amp;n=175144&amp;date=28.02.2021&amp;dst=100123&amp;fld=134" TargetMode="External"/><Relationship Id="rId129" Type="http://schemas.openxmlformats.org/officeDocument/2006/relationships/hyperlink" Target="http://login.consultant.ru/link/?req=doc&amp;base=RZR&amp;n=175144&amp;date=28.02.2021&amp;dst=100123&amp;fld=134" TargetMode="External"/><Relationship Id="rId54" Type="http://schemas.openxmlformats.org/officeDocument/2006/relationships/hyperlink" Target="http://login.consultant.ru/link/?req=doc&amp;base=RZR&amp;n=193445&amp;date=28.02.2021&amp;dst=100232&amp;fld=134" TargetMode="External"/><Relationship Id="rId70" Type="http://schemas.openxmlformats.org/officeDocument/2006/relationships/hyperlink" Target="http://login.consultant.ru/link/?req=doc&amp;base=RZR&amp;n=175144&amp;date=28.02.2021&amp;dst=100055&amp;fld=134" TargetMode="External"/><Relationship Id="rId75" Type="http://schemas.openxmlformats.org/officeDocument/2006/relationships/hyperlink" Target="http://login.consultant.ru/link/?req=doc&amp;base=RZR&amp;n=350751&amp;date=28.02.2021" TargetMode="External"/><Relationship Id="rId91" Type="http://schemas.openxmlformats.org/officeDocument/2006/relationships/hyperlink" Target="http://login.consultant.ru/link/?req=doc&amp;base=RZR&amp;n=175144&amp;date=28.02.2021&amp;dst=100077&amp;fld=134" TargetMode="External"/><Relationship Id="rId96" Type="http://schemas.openxmlformats.org/officeDocument/2006/relationships/hyperlink" Target="http://login.consultant.ru/link/?req=doc&amp;base=RZR&amp;n=372453&amp;date=28.02.2021&amp;dst=100033&amp;fld=134" TargetMode="External"/><Relationship Id="rId140" Type="http://schemas.openxmlformats.org/officeDocument/2006/relationships/hyperlink" Target="http://login.consultant.ru/link/?req=doc&amp;base=RZR&amp;n=356002&amp;date=28.02.2021&amp;dst=101342&amp;fld=134" TargetMode="External"/><Relationship Id="rId145" Type="http://schemas.openxmlformats.org/officeDocument/2006/relationships/hyperlink" Target="http://login.consultant.ru/link/?req=doc&amp;base=RZR&amp;n=175144&amp;date=28.02.2021&amp;dst=100140&amp;fld=134" TargetMode="External"/><Relationship Id="rId161" Type="http://schemas.openxmlformats.org/officeDocument/2006/relationships/hyperlink" Target="http://login.consultant.ru/link/?req=doc&amp;base=RZR&amp;n=175144&amp;date=28.02.2021&amp;dst=100156&amp;fld=134" TargetMode="External"/><Relationship Id="rId166" Type="http://schemas.openxmlformats.org/officeDocument/2006/relationships/hyperlink" Target="http://login.consultant.ru/link/?req=doc&amp;base=RZR&amp;n=175144&amp;date=28.02.2021&amp;dst=100162&amp;f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://login.consultant.ru/link/?req=doc&amp;base=RZR&amp;n=175144&amp;date=28.02.2021&amp;dst=100020&amp;fld=134" TargetMode="External"/><Relationship Id="rId28" Type="http://schemas.openxmlformats.org/officeDocument/2006/relationships/hyperlink" Target="http://login.consultant.ru/link/?req=doc&amp;base=RZR&amp;n=175144&amp;date=28.02.2021&amp;dst=100033&amp;fld=134" TargetMode="External"/><Relationship Id="rId49" Type="http://schemas.openxmlformats.org/officeDocument/2006/relationships/hyperlink" Target="http://login.consultant.ru/link/?req=doc&amp;base=RZR&amp;n=193445&amp;date=28.02.2021&amp;dst=100154&amp;fld=134" TargetMode="External"/><Relationship Id="rId114" Type="http://schemas.openxmlformats.org/officeDocument/2006/relationships/hyperlink" Target="http://login.consultant.ru/link/?req=doc&amp;base=RZR&amp;n=175144&amp;date=28.02.2021&amp;dst=100104&amp;fld=134" TargetMode="External"/><Relationship Id="rId119" Type="http://schemas.openxmlformats.org/officeDocument/2006/relationships/hyperlink" Target="http://login.consultant.ru/link/?req=doc&amp;base=RZR&amp;n=175144&amp;date=28.02.2021&amp;dst=100118&amp;fld=134" TargetMode="External"/><Relationship Id="rId10" Type="http://schemas.openxmlformats.org/officeDocument/2006/relationships/hyperlink" Target="http://login.consultant.ru/link/?req=doc&amp;base=RZR&amp;n=175144&amp;date=28.02.2021&amp;dst=100006&amp;fld=134" TargetMode="External"/><Relationship Id="rId31" Type="http://schemas.openxmlformats.org/officeDocument/2006/relationships/hyperlink" Target="http://login.consultant.ru/link/?req=doc&amp;base=RZR&amp;n=175144&amp;date=28.02.2021&amp;dst=100037&amp;fld=134" TargetMode="External"/><Relationship Id="rId44" Type="http://schemas.openxmlformats.org/officeDocument/2006/relationships/hyperlink" Target="http://login.consultant.ru/link/?req=doc&amp;base=RZR&amp;n=193445&amp;date=28.02.2021&amp;dst=100154&amp;fld=134" TargetMode="External"/><Relationship Id="rId52" Type="http://schemas.openxmlformats.org/officeDocument/2006/relationships/hyperlink" Target="http://login.consultant.ru/link/?req=doc&amp;base=RZR&amp;n=193445&amp;date=28.02.2021&amp;dst=100154&amp;fld=134" TargetMode="External"/><Relationship Id="rId60" Type="http://schemas.openxmlformats.org/officeDocument/2006/relationships/hyperlink" Target="http://login.consultant.ru/link/?req=doc&amp;base=RZR&amp;n=193445&amp;date=28.02.2021&amp;dst=100154&amp;fld=134" TargetMode="External"/><Relationship Id="rId65" Type="http://schemas.openxmlformats.org/officeDocument/2006/relationships/hyperlink" Target="http://login.consultant.ru/link/?req=doc&amp;base=RZR&amp;n=175144&amp;date=28.02.2021&amp;dst=100049&amp;fld=134" TargetMode="External"/><Relationship Id="rId73" Type="http://schemas.openxmlformats.org/officeDocument/2006/relationships/hyperlink" Target="http://login.consultant.ru/link/?req=doc&amp;base=RZR&amp;n=372453&amp;date=28.02.2021&amp;dst=100031&amp;fld=134" TargetMode="External"/><Relationship Id="rId78" Type="http://schemas.openxmlformats.org/officeDocument/2006/relationships/hyperlink" Target="http://login.consultant.ru/link/?req=doc&amp;base=RZR&amp;n=175144&amp;date=28.02.2021&amp;dst=100061&amp;fld=134" TargetMode="External"/><Relationship Id="rId81" Type="http://schemas.openxmlformats.org/officeDocument/2006/relationships/hyperlink" Target="http://login.consultant.ru/link/?req=doc&amp;base=RZR&amp;n=175144&amp;date=28.02.2021&amp;dst=100066&amp;fld=134" TargetMode="External"/><Relationship Id="rId86" Type="http://schemas.openxmlformats.org/officeDocument/2006/relationships/hyperlink" Target="http://login.consultant.ru/link/?req=doc&amp;base=RZR&amp;n=175144&amp;date=28.02.2021&amp;dst=100072&amp;fld=134" TargetMode="External"/><Relationship Id="rId94" Type="http://schemas.openxmlformats.org/officeDocument/2006/relationships/hyperlink" Target="http://login.consultant.ru/link/?req=doc&amp;base=RZR&amp;n=175144&amp;date=28.02.2021&amp;dst=100081&amp;fld=134" TargetMode="External"/><Relationship Id="rId99" Type="http://schemas.openxmlformats.org/officeDocument/2006/relationships/hyperlink" Target="http://login.consultant.ru/link/?req=doc&amp;base=RZR&amp;n=175144&amp;date=28.02.2021&amp;dst=100092&amp;fld=134" TargetMode="External"/><Relationship Id="rId101" Type="http://schemas.openxmlformats.org/officeDocument/2006/relationships/hyperlink" Target="http://login.consultant.ru/link/?req=doc&amp;base=RZR&amp;n=175144&amp;date=28.02.2021&amp;dst=100094&amp;fld=134" TargetMode="External"/><Relationship Id="rId122" Type="http://schemas.openxmlformats.org/officeDocument/2006/relationships/hyperlink" Target="http://login.consultant.ru/link/?req=doc&amp;base=RZR&amp;n=175144&amp;date=28.02.2021&amp;dst=100121&amp;fld=134" TargetMode="External"/><Relationship Id="rId130" Type="http://schemas.openxmlformats.org/officeDocument/2006/relationships/hyperlink" Target="http://login.consultant.ru/link/?req=doc&amp;base=RZR&amp;n=116278&amp;date=28.02.2021&amp;dst=100010&amp;fld=134" TargetMode="External"/><Relationship Id="rId135" Type="http://schemas.openxmlformats.org/officeDocument/2006/relationships/hyperlink" Target="http://login.consultant.ru/link/?req=doc&amp;base=RZR&amp;n=175144&amp;date=28.02.2021&amp;dst=100127&amp;fld=134" TargetMode="External"/><Relationship Id="rId143" Type="http://schemas.openxmlformats.org/officeDocument/2006/relationships/hyperlink" Target="http://login.consultant.ru/link/?req=doc&amp;base=RZR&amp;n=175144&amp;date=28.02.2021&amp;dst=100138&amp;fld=134" TargetMode="External"/><Relationship Id="rId148" Type="http://schemas.openxmlformats.org/officeDocument/2006/relationships/hyperlink" Target="http://login.consultant.ru/link/?req=doc&amp;base=RZR&amp;n=175144&amp;date=28.02.2021&amp;dst=100142&amp;fld=134" TargetMode="External"/><Relationship Id="rId151" Type="http://schemas.openxmlformats.org/officeDocument/2006/relationships/hyperlink" Target="http://login.consultant.ru/link/?req=doc&amp;base=RZR&amp;n=175144&amp;date=28.02.2021&amp;dst=100145&amp;fld=134" TargetMode="External"/><Relationship Id="rId156" Type="http://schemas.openxmlformats.org/officeDocument/2006/relationships/hyperlink" Target="http://login.consultant.ru/link/?req=doc&amp;base=RZR&amp;n=175144&amp;date=28.02.2021&amp;dst=100150&amp;fld=134" TargetMode="External"/><Relationship Id="rId164" Type="http://schemas.openxmlformats.org/officeDocument/2006/relationships/hyperlink" Target="http://login.consultant.ru/link/?req=doc&amp;base=RZR&amp;n=175144&amp;date=28.02.2021&amp;dst=100160&amp;fld=134" TargetMode="External"/><Relationship Id="rId169" Type="http://schemas.openxmlformats.org/officeDocument/2006/relationships/hyperlink" Target="http://login.consultant.ru/link/?req=doc&amp;base=RZR&amp;n=175144&amp;date=28.02.2021&amp;dst=100165&amp;fld=134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72" Type="http://schemas.openxmlformats.org/officeDocument/2006/relationships/hyperlink" Target="http://login.consultant.ru/link/?req=doc&amp;base=RZR&amp;n=175144&amp;date=28.02.2021&amp;dst=100169&amp;fld=134" TargetMode="External"/><Relationship Id="rId13" Type="http://schemas.openxmlformats.org/officeDocument/2006/relationships/hyperlink" Target="http://login.consultant.ru/link/?req=doc&amp;base=RZR&amp;n=287618&amp;date=28.02.2021&amp;dst=100042&amp;fld=134" TargetMode="External"/><Relationship Id="rId18" Type="http://schemas.openxmlformats.org/officeDocument/2006/relationships/hyperlink" Target="http://login.consultant.ru/link/?req=doc&amp;base=RZR&amp;n=175144&amp;date=28.02.2021&amp;dst=100015&amp;fld=134" TargetMode="External"/><Relationship Id="rId39" Type="http://schemas.openxmlformats.org/officeDocument/2006/relationships/hyperlink" Target="http://login.consultant.ru/link/?req=doc&amp;base=RZR&amp;n=193445&amp;date=28.02.2021&amp;dst=100023&amp;fld=134" TargetMode="External"/><Relationship Id="rId109" Type="http://schemas.openxmlformats.org/officeDocument/2006/relationships/hyperlink" Target="http://login.consultant.ru/link/?req=doc&amp;base=RZR&amp;n=175144&amp;date=28.02.2021&amp;dst=100101&amp;fld=134" TargetMode="External"/><Relationship Id="rId34" Type="http://schemas.openxmlformats.org/officeDocument/2006/relationships/hyperlink" Target="http://login.consultant.ru/link/?req=doc&amp;base=RZR&amp;n=175144&amp;date=28.02.2021&amp;dst=100040&amp;fld=134" TargetMode="External"/><Relationship Id="rId50" Type="http://schemas.openxmlformats.org/officeDocument/2006/relationships/hyperlink" Target="http://login.consultant.ru/link/?req=doc&amp;base=RZR&amp;n=193445&amp;date=28.02.2021&amp;dst=100157&amp;fld=134" TargetMode="External"/><Relationship Id="rId55" Type="http://schemas.openxmlformats.org/officeDocument/2006/relationships/hyperlink" Target="http://login.consultant.ru/link/?req=doc&amp;base=RZR&amp;n=193445&amp;date=28.02.2021&amp;dst=100233&amp;fld=134" TargetMode="External"/><Relationship Id="rId76" Type="http://schemas.openxmlformats.org/officeDocument/2006/relationships/hyperlink" Target="http://login.consultant.ru/link/?req=doc&amp;base=RZR&amp;n=175144&amp;date=28.02.2021&amp;dst=100060&amp;fld=134" TargetMode="External"/><Relationship Id="rId97" Type="http://schemas.openxmlformats.org/officeDocument/2006/relationships/hyperlink" Target="http://login.consultant.ru/link/?req=doc&amp;base=RZR&amp;n=193445&amp;date=28.02.2021&amp;dst=100247&amp;fld=134" TargetMode="External"/><Relationship Id="rId104" Type="http://schemas.openxmlformats.org/officeDocument/2006/relationships/hyperlink" Target="http://login.consultant.ru/link/?req=doc&amp;base=RZR&amp;n=175144&amp;date=28.02.2021&amp;dst=100098&amp;fld=134" TargetMode="External"/><Relationship Id="rId120" Type="http://schemas.openxmlformats.org/officeDocument/2006/relationships/hyperlink" Target="http://login.consultant.ru/link/?req=doc&amp;base=RZR&amp;n=175144&amp;date=28.02.2021&amp;dst=100119&amp;fld=134" TargetMode="External"/><Relationship Id="rId125" Type="http://schemas.openxmlformats.org/officeDocument/2006/relationships/hyperlink" Target="http://login.consultant.ru/link/?req=doc&amp;base=RZR&amp;n=175144&amp;date=28.02.2021&amp;dst=100123&amp;fld=134" TargetMode="External"/><Relationship Id="rId141" Type="http://schemas.openxmlformats.org/officeDocument/2006/relationships/hyperlink" Target="http://login.consultant.ru/link/?req=doc&amp;base=RZR&amp;n=175144&amp;date=28.02.2021&amp;dst=100133&amp;fld=134" TargetMode="External"/><Relationship Id="rId146" Type="http://schemas.openxmlformats.org/officeDocument/2006/relationships/hyperlink" Target="http://login.consultant.ru/link/?req=doc&amp;base=RZR&amp;n=175144&amp;date=28.02.2021&amp;dst=100140&amp;fld=134" TargetMode="External"/><Relationship Id="rId167" Type="http://schemas.openxmlformats.org/officeDocument/2006/relationships/hyperlink" Target="http://login.consultant.ru/link/?req=doc&amp;base=RZR&amp;n=175144&amp;date=28.02.2021&amp;dst=100163&amp;f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login.consultant.ru/link/?req=doc&amp;base=RZR&amp;n=175144&amp;date=28.02.2021&amp;dst=100056&amp;fld=134" TargetMode="External"/><Relationship Id="rId92" Type="http://schemas.openxmlformats.org/officeDocument/2006/relationships/hyperlink" Target="http://login.consultant.ru/link/?req=doc&amp;base=RZR&amp;n=175144&amp;date=28.02.2021&amp;dst=100078&amp;fld=134" TargetMode="External"/><Relationship Id="rId162" Type="http://schemas.openxmlformats.org/officeDocument/2006/relationships/hyperlink" Target="http://login.consultant.ru/link/?req=doc&amp;base=RZR&amp;n=175144&amp;date=28.02.2021&amp;dst=100157&amp;f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login.consultant.ru/link/?req=doc&amp;base=RZR&amp;n=175144&amp;date=28.02.2021&amp;dst=100034&amp;fld=134" TargetMode="External"/><Relationship Id="rId24" Type="http://schemas.openxmlformats.org/officeDocument/2006/relationships/hyperlink" Target="http://login.consultant.ru/link/?req=doc&amp;base=RZR&amp;n=356002&amp;date=28.02.2021&amp;dst=100202&amp;fld=134" TargetMode="External"/><Relationship Id="rId40" Type="http://schemas.openxmlformats.org/officeDocument/2006/relationships/hyperlink" Target="http://login.consultant.ru/link/?req=doc&amp;base=RZR&amp;n=175144&amp;date=28.02.2021&amp;dst=100046&amp;fld=134" TargetMode="External"/><Relationship Id="rId45" Type="http://schemas.openxmlformats.org/officeDocument/2006/relationships/hyperlink" Target="http://login.consultant.ru/link/?req=doc&amp;base=RZR&amp;n=2875&amp;date=28.02.2021" TargetMode="External"/><Relationship Id="rId66" Type="http://schemas.openxmlformats.org/officeDocument/2006/relationships/hyperlink" Target="http://login.consultant.ru/link/?req=doc&amp;base=RZR&amp;n=175144&amp;date=28.02.2021&amp;dst=100051&amp;fld=134" TargetMode="External"/><Relationship Id="rId87" Type="http://schemas.openxmlformats.org/officeDocument/2006/relationships/hyperlink" Target="http://login.consultant.ru/link/?req=doc&amp;base=RZR&amp;n=175144&amp;date=28.02.2021&amp;dst=100072&amp;fld=134" TargetMode="External"/><Relationship Id="rId110" Type="http://schemas.openxmlformats.org/officeDocument/2006/relationships/hyperlink" Target="http://login.consultant.ru/link/?req=doc&amp;base=RZR&amp;n=175144&amp;date=28.02.2021&amp;dst=100101&amp;fld=134" TargetMode="External"/><Relationship Id="rId115" Type="http://schemas.openxmlformats.org/officeDocument/2006/relationships/hyperlink" Target="http://login.consultant.ru/link/?req=doc&amp;base=RZR&amp;n=175144&amp;date=28.02.2021&amp;dst=100104&amp;fld=134" TargetMode="External"/><Relationship Id="rId131" Type="http://schemas.openxmlformats.org/officeDocument/2006/relationships/hyperlink" Target="http://login.consultant.ru/link/?req=doc&amp;base=RZR&amp;n=175144&amp;date=28.02.2021&amp;dst=100123&amp;fld=134" TargetMode="External"/><Relationship Id="rId136" Type="http://schemas.openxmlformats.org/officeDocument/2006/relationships/hyperlink" Target="http://login.consultant.ru/link/?req=doc&amp;base=RZR&amp;n=175144&amp;date=28.02.2021&amp;dst=100129&amp;fld=134" TargetMode="External"/><Relationship Id="rId157" Type="http://schemas.openxmlformats.org/officeDocument/2006/relationships/hyperlink" Target="http://login.consultant.ru/link/?req=doc&amp;base=RZR&amp;n=175144&amp;date=28.02.2021&amp;dst=100152&amp;fld=134" TargetMode="External"/><Relationship Id="rId61" Type="http://schemas.openxmlformats.org/officeDocument/2006/relationships/hyperlink" Target="http://login.consultant.ru/link/?req=doc&amp;base=RZR&amp;n=320173&amp;date=28.02.2021&amp;dst=100011&amp;fld=134" TargetMode="External"/><Relationship Id="rId82" Type="http://schemas.openxmlformats.org/officeDocument/2006/relationships/hyperlink" Target="http://login.consultant.ru/link/?req=doc&amp;base=RZR&amp;n=175144&amp;date=28.02.2021&amp;dst=100067&amp;fld=134" TargetMode="External"/><Relationship Id="rId152" Type="http://schemas.openxmlformats.org/officeDocument/2006/relationships/hyperlink" Target="http://login.consultant.ru/link/?req=doc&amp;base=RZR&amp;n=175144&amp;date=28.02.2021&amp;dst=100146&amp;fld=134" TargetMode="External"/><Relationship Id="rId173" Type="http://schemas.openxmlformats.org/officeDocument/2006/relationships/hyperlink" Target="http://login.consultant.ru/link/?req=doc&amp;base=RZR&amp;n=175144&amp;date=28.02.2021&amp;dst=100170&amp;fld=134" TargetMode="External"/><Relationship Id="rId19" Type="http://schemas.openxmlformats.org/officeDocument/2006/relationships/hyperlink" Target="http://login.consultant.ru/link/?req=doc&amp;base=RZR&amp;n=356002&amp;date=28.02.2021&amp;dst=100019&amp;fld=134" TargetMode="External"/><Relationship Id="rId14" Type="http://schemas.openxmlformats.org/officeDocument/2006/relationships/hyperlink" Target="http://login.consultant.ru/link/?req=doc&amp;base=RZR&amp;n=175144&amp;date=28.02.2021&amp;dst=100011&amp;fld=134" TargetMode="External"/><Relationship Id="rId30" Type="http://schemas.openxmlformats.org/officeDocument/2006/relationships/hyperlink" Target="http://login.consultant.ru/link/?req=doc&amp;base=RZR&amp;n=175144&amp;date=28.02.2021&amp;dst=100036&amp;fld=134" TargetMode="External"/><Relationship Id="rId35" Type="http://schemas.openxmlformats.org/officeDocument/2006/relationships/hyperlink" Target="http://login.consultant.ru/link/?req=doc&amp;base=RZR&amp;n=175144&amp;date=28.02.2021&amp;dst=100041&amp;fld=134" TargetMode="External"/><Relationship Id="rId56" Type="http://schemas.openxmlformats.org/officeDocument/2006/relationships/hyperlink" Target="http://login.consultant.ru/link/?req=doc&amp;base=RZR&amp;n=193445&amp;date=28.02.2021&amp;dst=100234&amp;fld=134" TargetMode="External"/><Relationship Id="rId77" Type="http://schemas.openxmlformats.org/officeDocument/2006/relationships/hyperlink" Target="http://login.consultant.ru/link/?req=doc&amp;base=RZR&amp;n=175144&amp;date=28.02.2021&amp;dst=100061&amp;fld=134" TargetMode="External"/><Relationship Id="rId100" Type="http://schemas.openxmlformats.org/officeDocument/2006/relationships/hyperlink" Target="http://login.consultant.ru/link/?req=doc&amp;base=RZR&amp;n=175144&amp;date=28.02.2021&amp;dst=100093&amp;fld=134" TargetMode="External"/><Relationship Id="rId105" Type="http://schemas.openxmlformats.org/officeDocument/2006/relationships/hyperlink" Target="http://login.consultant.ru/link/?req=doc&amp;base=RZR&amp;n=175144&amp;date=28.02.2021&amp;dst=100100&amp;fld=134" TargetMode="External"/><Relationship Id="rId126" Type="http://schemas.openxmlformats.org/officeDocument/2006/relationships/hyperlink" Target="http://login.consultant.ru/link/?req=doc&amp;base=RZR&amp;n=175144&amp;date=28.02.2021&amp;dst=100123&amp;fld=134" TargetMode="External"/><Relationship Id="rId147" Type="http://schemas.openxmlformats.org/officeDocument/2006/relationships/hyperlink" Target="http://login.consultant.ru/link/?req=doc&amp;base=RZR&amp;n=175144&amp;date=28.02.2021&amp;dst=100141&amp;fld=134" TargetMode="External"/><Relationship Id="rId168" Type="http://schemas.openxmlformats.org/officeDocument/2006/relationships/hyperlink" Target="http://login.consultant.ru/link/?req=doc&amp;base=RZR&amp;n=175144&amp;date=28.02.2021&amp;dst=100164&amp;fld=134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http://login.consultant.ru/link/?req=doc&amp;base=RZR&amp;n=193445&amp;date=28.02.2021&amp;dst=100154&amp;fld=134" TargetMode="External"/><Relationship Id="rId72" Type="http://schemas.openxmlformats.org/officeDocument/2006/relationships/hyperlink" Target="http://login.consultant.ru/link/?req=doc&amp;base=RZR&amp;n=175144&amp;date=28.02.2021&amp;dst=100057&amp;fld=134" TargetMode="External"/><Relationship Id="rId93" Type="http://schemas.openxmlformats.org/officeDocument/2006/relationships/hyperlink" Target="http://login.consultant.ru/link/?req=doc&amp;base=RZR&amp;n=175144&amp;date=28.02.2021&amp;dst=100080&amp;fld=134" TargetMode="External"/><Relationship Id="rId98" Type="http://schemas.openxmlformats.org/officeDocument/2006/relationships/hyperlink" Target="http://login.consultant.ru/link/?req=doc&amp;base=RZR&amp;n=372453&amp;date=28.02.2021&amp;dst=100034&amp;fld=134" TargetMode="External"/><Relationship Id="rId121" Type="http://schemas.openxmlformats.org/officeDocument/2006/relationships/hyperlink" Target="http://login.consultant.ru/link/?req=doc&amp;base=RZR&amp;n=175144&amp;date=28.02.2021&amp;dst=100120&amp;fld=134" TargetMode="External"/><Relationship Id="rId142" Type="http://schemas.openxmlformats.org/officeDocument/2006/relationships/hyperlink" Target="http://login.consultant.ru/link/?req=doc&amp;base=RZR&amp;n=175144&amp;date=28.02.2021&amp;dst=100135&amp;fld=134" TargetMode="External"/><Relationship Id="rId163" Type="http://schemas.openxmlformats.org/officeDocument/2006/relationships/hyperlink" Target="http://login.consultant.ru/link/?req=doc&amp;base=RZR&amp;n=175144&amp;date=28.02.2021&amp;dst=100158&amp;f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login.consultant.ru/link/?req=doc&amp;base=RZR&amp;n=175144&amp;date=28.02.2021&amp;dst=100021&amp;fld=134" TargetMode="External"/><Relationship Id="rId46" Type="http://schemas.openxmlformats.org/officeDocument/2006/relationships/hyperlink" Target="http://login.consultant.ru/link/?req=doc&amp;base=RZR&amp;n=193445&amp;date=28.02.2021&amp;dst=100155&amp;fld=134" TargetMode="External"/><Relationship Id="rId67" Type="http://schemas.openxmlformats.org/officeDocument/2006/relationships/hyperlink" Target="http://login.consultant.ru/link/?req=doc&amp;base=RZR&amp;n=175144&amp;date=28.02.2021&amp;dst=100052&amp;fld=134" TargetMode="External"/><Relationship Id="rId116" Type="http://schemas.openxmlformats.org/officeDocument/2006/relationships/hyperlink" Target="http://login.consultant.ru/link/?req=doc&amp;base=RZR&amp;n=175144&amp;date=28.02.2021&amp;dst=100104&amp;fld=134" TargetMode="External"/><Relationship Id="rId137" Type="http://schemas.openxmlformats.org/officeDocument/2006/relationships/hyperlink" Target="http://login.consultant.ru/link/?req=doc&amp;base=RZR&amp;n=175144&amp;date=28.02.2021&amp;dst=100130&amp;fld=134" TargetMode="External"/><Relationship Id="rId158" Type="http://schemas.openxmlformats.org/officeDocument/2006/relationships/hyperlink" Target="http://login.consultant.ru/link/?req=doc&amp;base=RZR&amp;n=175144&amp;date=28.02.2021&amp;dst=100154&amp;fld=134" TargetMode="External"/><Relationship Id="rId20" Type="http://schemas.openxmlformats.org/officeDocument/2006/relationships/hyperlink" Target="http://login.consultant.ru/link/?req=doc&amp;base=RZR&amp;n=175144&amp;date=28.02.2021&amp;dst=100018&amp;fld=134" TargetMode="External"/><Relationship Id="rId41" Type="http://schemas.openxmlformats.org/officeDocument/2006/relationships/hyperlink" Target="http://login.consultant.ru/link/?req=doc&amp;base=RZR&amp;n=193445&amp;date=28.02.2021&amp;dst=100036&amp;fld=134" TargetMode="External"/><Relationship Id="rId62" Type="http://schemas.openxmlformats.org/officeDocument/2006/relationships/hyperlink" Target="http://login.consultant.ru/link/?req=doc&amp;base=RZR&amp;n=175144&amp;date=28.02.2021&amp;dst=100048&amp;fld=134" TargetMode="External"/><Relationship Id="rId83" Type="http://schemas.openxmlformats.org/officeDocument/2006/relationships/hyperlink" Target="http://login.consultant.ru/link/?req=doc&amp;base=RZR&amp;n=175144&amp;date=28.02.2021&amp;dst=100068&amp;fld=134" TargetMode="External"/><Relationship Id="rId88" Type="http://schemas.openxmlformats.org/officeDocument/2006/relationships/hyperlink" Target="http://login.consultant.ru/link/?req=doc&amp;base=RZR&amp;n=175144&amp;date=28.02.2021&amp;dst=100073&amp;fld=134" TargetMode="External"/><Relationship Id="rId111" Type="http://schemas.openxmlformats.org/officeDocument/2006/relationships/hyperlink" Target="http://login.consultant.ru/link/?req=doc&amp;base=RZR&amp;n=175144&amp;date=28.02.2021&amp;dst=100102&amp;fld=134" TargetMode="External"/><Relationship Id="rId132" Type="http://schemas.openxmlformats.org/officeDocument/2006/relationships/hyperlink" Target="http://login.consultant.ru/link/?req=doc&amp;base=RZR&amp;n=175144&amp;date=28.02.2021&amp;dst=100123&amp;fld=134" TargetMode="External"/><Relationship Id="rId153" Type="http://schemas.openxmlformats.org/officeDocument/2006/relationships/hyperlink" Target="http://login.consultant.ru/link/?req=doc&amp;base=RZR&amp;n=175144&amp;date=28.02.2021&amp;dst=100147&amp;fld=134" TargetMode="External"/><Relationship Id="rId174" Type="http://schemas.openxmlformats.org/officeDocument/2006/relationships/header" Target="header1.xml"/><Relationship Id="rId15" Type="http://schemas.openxmlformats.org/officeDocument/2006/relationships/hyperlink" Target="http://login.consultant.ru/link/?req=doc&amp;base=RZR&amp;n=175144&amp;date=28.02.2021&amp;dst=100013&amp;fld=134" TargetMode="External"/><Relationship Id="rId36" Type="http://schemas.openxmlformats.org/officeDocument/2006/relationships/hyperlink" Target="http://login.consultant.ru/link/?req=doc&amp;base=RZR&amp;n=175144&amp;date=28.02.2021&amp;dst=100043&amp;fld=134" TargetMode="External"/><Relationship Id="rId57" Type="http://schemas.openxmlformats.org/officeDocument/2006/relationships/hyperlink" Target="http://login.consultant.ru/link/?req=doc&amp;base=RZR&amp;n=193445&amp;date=28.02.2021&amp;dst=100236&amp;fld=134" TargetMode="External"/><Relationship Id="rId106" Type="http://schemas.openxmlformats.org/officeDocument/2006/relationships/hyperlink" Target="http://login.consultant.ru/link/?req=doc&amp;base=RZR&amp;n=193445&amp;date=28.02.2021&amp;dst=100259&amp;fld=134" TargetMode="External"/><Relationship Id="rId127" Type="http://schemas.openxmlformats.org/officeDocument/2006/relationships/hyperlink" Target="http://login.consultant.ru/link/?req=doc&amp;base=RZR&amp;n=175144&amp;date=28.02.2021&amp;dst=100123&amp;f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23223</Words>
  <Characters>132373</Characters>
  <Application>Microsoft Office Word</Application>
  <DocSecurity>2</DocSecurity>
  <Lines>1103</Lines>
  <Paragraphs>310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17.12.2010 N 1897(ред. от 11.12.2020)"Об утверждении федерального государственного образовательного стандарта основного общего образования"(Зарегистрировано в Минюсте России 01.02.2011 N 19644)</vt:lpstr>
    </vt:vector>
  </TitlesOfParts>
  <Company>КонсультантПлюс Версия 4018.00.50</Company>
  <LinksUpToDate>false</LinksUpToDate>
  <CharactersWithSpaces>155286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17.12.2010 N 1897(ред. от 11.12.2020)"Об утверждении федерального государственного образовательного стандарта основного общего образования"(Зарегистрировано в Минюсте России 01.02.2011 N 19644)</dc:title>
  <dc:creator>user</dc:creator>
  <cp:lastModifiedBy>user</cp:lastModifiedBy>
  <cp:revision>2</cp:revision>
  <dcterms:created xsi:type="dcterms:W3CDTF">2023-06-20T08:06:00Z</dcterms:created>
  <dcterms:modified xsi:type="dcterms:W3CDTF">2023-06-20T08:06:00Z</dcterms:modified>
</cp:coreProperties>
</file>